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FB" w:rsidRDefault="002E335D" w:rsidP="00A460A3">
      <w:pPr>
        <w:rPr>
          <w:rFonts w:ascii="Franklin Gothic Demi Cond" w:hAnsi="Franklin Gothic Demi Cond" w:cs="Tahoma"/>
          <w:sz w:val="28"/>
          <w:szCs w:val="28"/>
        </w:rPr>
      </w:pPr>
      <w:r>
        <w:rPr>
          <w:noProof/>
        </w:rPr>
        <w:drawing>
          <wp:anchor distT="0" distB="0" distL="114300" distR="114300" simplePos="0" relativeHeight="251657216" behindDoc="1" locked="0" layoutInCell="1" allowOverlap="1" wp14:anchorId="77475416" wp14:editId="0671C050">
            <wp:simplePos x="0" y="0"/>
            <wp:positionH relativeFrom="page">
              <wp:align>right</wp:align>
            </wp:positionH>
            <wp:positionV relativeFrom="page">
              <wp:posOffset>28575</wp:posOffset>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rsidR="00F10FFB" w:rsidRDefault="00F10FFB" w:rsidP="00A460A3">
      <w:pPr>
        <w:rPr>
          <w:rFonts w:ascii="Franklin Gothic Demi Cond" w:hAnsi="Franklin Gothic Demi Cond" w:cs="Tahoma"/>
          <w:sz w:val="28"/>
          <w:szCs w:val="28"/>
        </w:rPr>
      </w:pPr>
    </w:p>
    <w:p w:rsidR="00F10FFB" w:rsidRDefault="00F10FFB" w:rsidP="002E335D">
      <w:pPr>
        <w:ind w:firstLine="720"/>
        <w:rPr>
          <w:rFonts w:ascii="Franklin Gothic Demi Cond" w:hAnsi="Franklin Gothic Demi Cond" w:cs="Tahoma"/>
          <w:sz w:val="28"/>
          <w:szCs w:val="28"/>
        </w:rPr>
      </w:pPr>
    </w:p>
    <w:p w:rsidR="002E335D" w:rsidRDefault="002E335D" w:rsidP="00A460A3">
      <w:pPr>
        <w:rPr>
          <w:rFonts w:ascii="Franklin Gothic Demi Cond" w:hAnsi="Franklin Gothic Demi Cond" w:cs="Tahoma"/>
          <w:sz w:val="28"/>
          <w:szCs w:val="28"/>
        </w:rPr>
      </w:pPr>
    </w:p>
    <w:p w:rsidR="00A460A3" w:rsidRPr="009A3E3E" w:rsidRDefault="00F10FFB" w:rsidP="00A460A3">
      <w:pPr>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 INTRODUCTION</w:t>
      </w:r>
    </w:p>
    <w:p w:rsidR="00A460A3" w:rsidRPr="009A3E3E" w:rsidRDefault="00711EDA" w:rsidP="00F10FFB">
      <w:pPr>
        <w:jc w:val="both"/>
        <w:rPr>
          <w:rFonts w:ascii="Tahoma" w:hAnsi="Tahoma" w:cs="Tahoma"/>
          <w:sz w:val="18"/>
          <w:szCs w:val="18"/>
        </w:rPr>
      </w:pPr>
      <w:r>
        <w:rPr>
          <w:rFonts w:ascii="Tahoma" w:hAnsi="Tahoma" w:cs="Tahoma"/>
          <w:sz w:val="18"/>
          <w:szCs w:val="18"/>
        </w:rPr>
        <w:t xml:space="preserve">The NAIA Basketball </w:t>
      </w:r>
      <w:r w:rsidR="00F10FFB">
        <w:rPr>
          <w:rFonts w:ascii="Tahoma" w:hAnsi="Tahoma" w:cs="Tahoma"/>
          <w:sz w:val="18"/>
          <w:szCs w:val="18"/>
        </w:rPr>
        <w:t>National Championship begins wit</w:t>
      </w:r>
      <w:r>
        <w:rPr>
          <w:rFonts w:ascii="Tahoma" w:hAnsi="Tahoma" w:cs="Tahoma"/>
          <w:sz w:val="18"/>
          <w:szCs w:val="18"/>
        </w:rPr>
        <w:t xml:space="preserve">h a </w:t>
      </w:r>
      <w:r w:rsidR="00F10FFB">
        <w:rPr>
          <w:rFonts w:ascii="Tahoma" w:hAnsi="Tahoma" w:cs="Tahoma"/>
          <w:sz w:val="18"/>
          <w:szCs w:val="18"/>
        </w:rPr>
        <w:t>64-team field</w:t>
      </w:r>
      <w:r>
        <w:rPr>
          <w:rFonts w:ascii="Tahoma" w:hAnsi="Tahoma" w:cs="Tahoma"/>
          <w:sz w:val="18"/>
          <w:szCs w:val="18"/>
        </w:rPr>
        <w:t xml:space="preserve">. </w:t>
      </w:r>
      <w:r w:rsidR="00F10FFB">
        <w:rPr>
          <w:rFonts w:ascii="Tahoma" w:hAnsi="Tahoma" w:cs="Tahoma"/>
          <w:sz w:val="18"/>
          <w:szCs w:val="18"/>
        </w:rPr>
        <w:t>The 64 teams will play in the Opening Round with four teams playing at each of the 16 different Opening Round sites. Winners of the National Championship Opening Round games will advance to a 16-team final site which will be a single-elimination tournament.</w:t>
      </w:r>
      <w:r>
        <w:rPr>
          <w:rFonts w:ascii="Tahoma" w:hAnsi="Tahoma" w:cs="Tahoma"/>
          <w:sz w:val="18"/>
          <w:szCs w:val="18"/>
        </w:rPr>
        <w:t xml:space="preserve"> </w:t>
      </w:r>
    </w:p>
    <w:p w:rsidR="00F10FFB" w:rsidRDefault="00F10FFB" w:rsidP="00F10FFB">
      <w:pPr>
        <w:jc w:val="both"/>
        <w:rPr>
          <w:rFonts w:ascii="Tahoma" w:hAnsi="Tahoma" w:cs="Tahoma"/>
          <w:b/>
          <w:sz w:val="18"/>
          <w:szCs w:val="18"/>
        </w:rPr>
      </w:pPr>
      <w:r>
        <w:rPr>
          <w:rFonts w:ascii="Tahoma" w:hAnsi="Tahoma" w:cs="Tahoma"/>
          <w:sz w:val="18"/>
          <w:szCs w:val="18"/>
        </w:rPr>
        <w:t xml:space="preserve">The following Opening Round Official Bid solicits information from the organization or member institution interested in hosting an NAIA Basketball Opening Round. Please complete and submit this form to the NAIA National Office by </w:t>
      </w:r>
      <w:r>
        <w:rPr>
          <w:rFonts w:ascii="Tahoma" w:hAnsi="Tahoma" w:cs="Tahoma"/>
          <w:b/>
          <w:sz w:val="18"/>
          <w:szCs w:val="18"/>
        </w:rPr>
        <w:t>Tuesday, February 1, 2022.</w:t>
      </w:r>
    </w:p>
    <w:p w:rsidR="00F10FFB" w:rsidRDefault="00F10FFB" w:rsidP="00F10FFB">
      <w:pPr>
        <w:jc w:val="both"/>
        <w:rPr>
          <w:rFonts w:ascii="Tahoma" w:hAnsi="Tahoma" w:cs="Tahoma"/>
          <w:sz w:val="18"/>
          <w:szCs w:val="18"/>
        </w:rPr>
      </w:pPr>
      <w:r>
        <w:rPr>
          <w:rFonts w:ascii="Tahoma" w:hAnsi="Tahoma" w:cs="Tahoma"/>
          <w:sz w:val="18"/>
          <w:szCs w:val="18"/>
        </w:rPr>
        <w:t>All 64 National Championship qualifying teams and their assigned Opening Round sites will be announced</w:t>
      </w:r>
      <w:r w:rsidRPr="00F10FFB">
        <w:rPr>
          <w:rFonts w:ascii="Tahoma" w:hAnsi="Tahoma" w:cs="Tahoma"/>
          <w:sz w:val="18"/>
          <w:szCs w:val="18"/>
        </w:rPr>
        <w:t xml:space="preserve"> Thursday, March 3, 2022.</w:t>
      </w:r>
    </w:p>
    <w:p w:rsidR="00F10FFB" w:rsidRDefault="00F10FFB" w:rsidP="00F10FFB">
      <w:pPr>
        <w:jc w:val="both"/>
        <w:rPr>
          <w:rFonts w:ascii="Tahoma" w:hAnsi="Tahoma" w:cs="Tahoma"/>
          <w:sz w:val="18"/>
          <w:szCs w:val="18"/>
        </w:rPr>
      </w:pPr>
      <w:r>
        <w:rPr>
          <w:rFonts w:ascii="Tahoma" w:hAnsi="Tahoma" w:cs="Tahoma"/>
          <w:sz w:val="18"/>
          <w:szCs w:val="18"/>
        </w:rPr>
        <w:t>The NAIA Basketball Opening Round games will be held on Friday, March 11 and Saturday, March 12 at selected sites nationwide. All pairings for the Opening Round will be based upon the following prioritized criteria:</w:t>
      </w:r>
    </w:p>
    <w:p w:rsidR="00F10FFB" w:rsidRPr="00F10FFB" w:rsidRDefault="00F10FFB" w:rsidP="00F10FFB">
      <w:pPr>
        <w:pStyle w:val="ListParagraph"/>
        <w:numPr>
          <w:ilvl w:val="0"/>
          <w:numId w:val="25"/>
        </w:numPr>
        <w:jc w:val="both"/>
        <w:rPr>
          <w:rFonts w:ascii="Tahoma" w:hAnsi="Tahoma" w:cs="Tahoma"/>
          <w:b/>
          <w:sz w:val="18"/>
          <w:szCs w:val="18"/>
        </w:rPr>
      </w:pPr>
      <w:r>
        <w:rPr>
          <w:rFonts w:ascii="Tahoma" w:hAnsi="Tahoma" w:cs="Tahoma"/>
          <w:sz w:val="18"/>
          <w:szCs w:val="18"/>
        </w:rPr>
        <w:t>Geographical location of teams</w:t>
      </w:r>
    </w:p>
    <w:p w:rsidR="00F10FFB" w:rsidRPr="00F10FFB" w:rsidRDefault="00F10FFB" w:rsidP="00F10FFB">
      <w:pPr>
        <w:pStyle w:val="ListParagraph"/>
        <w:numPr>
          <w:ilvl w:val="0"/>
          <w:numId w:val="25"/>
        </w:numPr>
        <w:jc w:val="both"/>
        <w:rPr>
          <w:rFonts w:ascii="Tahoma" w:hAnsi="Tahoma" w:cs="Tahoma"/>
          <w:b/>
          <w:sz w:val="18"/>
          <w:szCs w:val="18"/>
        </w:rPr>
      </w:pPr>
      <w:r>
        <w:rPr>
          <w:rFonts w:ascii="Tahoma" w:hAnsi="Tahoma" w:cs="Tahoma"/>
          <w:sz w:val="18"/>
          <w:szCs w:val="18"/>
        </w:rPr>
        <w:t>Financial considerations</w:t>
      </w:r>
    </w:p>
    <w:p w:rsidR="00F10FFB" w:rsidRPr="00F10FFB" w:rsidRDefault="00F10FFB" w:rsidP="00F10FFB">
      <w:pPr>
        <w:pStyle w:val="ListParagraph"/>
        <w:numPr>
          <w:ilvl w:val="0"/>
          <w:numId w:val="25"/>
        </w:numPr>
        <w:jc w:val="both"/>
        <w:rPr>
          <w:rFonts w:ascii="Tahoma" w:hAnsi="Tahoma" w:cs="Tahoma"/>
          <w:b/>
          <w:sz w:val="18"/>
          <w:szCs w:val="18"/>
        </w:rPr>
      </w:pPr>
      <w:r>
        <w:rPr>
          <w:rFonts w:ascii="Tahoma" w:hAnsi="Tahoma" w:cs="Tahoma"/>
          <w:sz w:val="18"/>
          <w:szCs w:val="18"/>
        </w:rPr>
        <w:t>Final Rating/Seeding/Selection Committee</w:t>
      </w:r>
    </w:p>
    <w:p w:rsidR="00A460A3" w:rsidRPr="009A3E3E" w:rsidRDefault="00F10FFB" w:rsidP="00F10FFB">
      <w:pPr>
        <w:jc w:val="both"/>
        <w:rPr>
          <w:rFonts w:ascii="Tahoma" w:hAnsi="Tahoma" w:cs="Tahoma"/>
          <w:sz w:val="18"/>
          <w:szCs w:val="18"/>
        </w:rPr>
      </w:pPr>
      <w:r>
        <w:rPr>
          <w:rFonts w:ascii="Tahoma" w:hAnsi="Tahoma" w:cs="Tahoma"/>
          <w:sz w:val="18"/>
          <w:szCs w:val="18"/>
        </w:rPr>
        <w:t>If you have any questions relative to the completion of this bid, or about the NAIA Basketball National Championship in general, please contact:</w:t>
      </w:r>
    </w:p>
    <w:p w:rsidR="00F10FFB" w:rsidRDefault="00F10FFB" w:rsidP="00F10FFB">
      <w:pPr>
        <w:spacing w:after="0"/>
        <w:rPr>
          <w:rFonts w:ascii="Tahoma" w:hAnsi="Tahoma" w:cs="Tahoma"/>
          <w:sz w:val="18"/>
          <w:szCs w:val="18"/>
        </w:rPr>
      </w:pPr>
      <w:r>
        <w:rPr>
          <w:rFonts w:ascii="Tahoma" w:hAnsi="Tahoma" w:cs="Tahoma"/>
          <w:b/>
          <w:sz w:val="18"/>
          <w:szCs w:val="18"/>
        </w:rPr>
        <w:t>Anthony Goetz</w:t>
      </w:r>
      <w:r w:rsidR="00711EDA" w:rsidRPr="007D00C9">
        <w:rPr>
          <w:rFonts w:ascii="Tahoma" w:hAnsi="Tahoma" w:cs="Tahoma"/>
          <w:sz w:val="18"/>
          <w:szCs w:val="18"/>
        </w:rPr>
        <w:br/>
        <w:t>NAIA Men’s Basketball</w:t>
      </w:r>
      <w:r w:rsidR="000F6754" w:rsidRPr="007D00C9">
        <w:rPr>
          <w:rFonts w:ascii="Tahoma" w:hAnsi="Tahoma" w:cs="Tahoma"/>
          <w:sz w:val="18"/>
          <w:szCs w:val="18"/>
        </w:rPr>
        <w:t xml:space="preserve"> Sport Manager</w:t>
      </w:r>
      <w:r w:rsidR="009A3E3E" w:rsidRPr="007D00C9">
        <w:rPr>
          <w:rFonts w:ascii="Tahoma" w:hAnsi="Tahoma" w:cs="Tahoma"/>
          <w:sz w:val="18"/>
          <w:szCs w:val="18"/>
        </w:rPr>
        <w:br/>
      </w:r>
      <w:r w:rsidR="00A460A3" w:rsidRPr="007D00C9">
        <w:rPr>
          <w:rFonts w:ascii="Tahoma" w:hAnsi="Tahoma" w:cs="Tahoma"/>
          <w:sz w:val="18"/>
          <w:szCs w:val="18"/>
        </w:rPr>
        <w:t>NAIA National Office - Department of Championships</w:t>
      </w:r>
      <w:r w:rsidR="009A3E3E" w:rsidRPr="007D00C9">
        <w:rPr>
          <w:rFonts w:ascii="Tahoma" w:hAnsi="Tahoma" w:cs="Tahoma"/>
          <w:sz w:val="18"/>
          <w:szCs w:val="18"/>
        </w:rPr>
        <w:br/>
      </w:r>
      <w:r w:rsidR="008264BB">
        <w:rPr>
          <w:rFonts w:ascii="Tahoma" w:hAnsi="Tahoma" w:cs="Tahoma"/>
          <w:sz w:val="18"/>
          <w:szCs w:val="18"/>
        </w:rPr>
        <w:t>120 W. 12</w:t>
      </w:r>
      <w:r w:rsidR="008264BB" w:rsidRPr="008264BB">
        <w:rPr>
          <w:rFonts w:ascii="Tahoma" w:hAnsi="Tahoma" w:cs="Tahoma"/>
          <w:sz w:val="18"/>
          <w:szCs w:val="18"/>
          <w:vertAlign w:val="superscript"/>
        </w:rPr>
        <w:t>th</w:t>
      </w:r>
      <w:r w:rsidR="008264BB">
        <w:rPr>
          <w:rFonts w:ascii="Tahoma" w:hAnsi="Tahoma" w:cs="Tahoma"/>
          <w:sz w:val="18"/>
          <w:szCs w:val="18"/>
        </w:rPr>
        <w:t xml:space="preserve"> St. Suite 700</w:t>
      </w:r>
      <w:r w:rsidR="009A3E3E" w:rsidRPr="007D00C9">
        <w:rPr>
          <w:rFonts w:ascii="Tahoma" w:hAnsi="Tahoma" w:cs="Tahoma"/>
          <w:sz w:val="18"/>
          <w:szCs w:val="18"/>
        </w:rPr>
        <w:br/>
      </w:r>
      <w:r w:rsidR="00A460A3" w:rsidRPr="007D00C9">
        <w:rPr>
          <w:rFonts w:ascii="Tahoma" w:hAnsi="Tahoma" w:cs="Tahoma"/>
          <w:sz w:val="18"/>
          <w:szCs w:val="18"/>
        </w:rPr>
        <w:t>Kansas Ci</w:t>
      </w:r>
      <w:r w:rsidR="008264BB">
        <w:rPr>
          <w:rFonts w:ascii="Tahoma" w:hAnsi="Tahoma" w:cs="Tahoma"/>
          <w:sz w:val="18"/>
          <w:szCs w:val="18"/>
        </w:rPr>
        <w:t>ty, MO 64105</w:t>
      </w:r>
    </w:p>
    <w:p w:rsidR="00A460A3" w:rsidRPr="009A3E3E" w:rsidRDefault="00A460A3" w:rsidP="00F10FFB">
      <w:pPr>
        <w:spacing w:after="0"/>
        <w:rPr>
          <w:rFonts w:ascii="Tahoma" w:hAnsi="Tahoma" w:cs="Tahoma"/>
          <w:sz w:val="18"/>
          <w:szCs w:val="18"/>
        </w:rPr>
      </w:pPr>
      <w:r w:rsidRPr="007D00C9">
        <w:rPr>
          <w:rFonts w:ascii="Tahoma" w:hAnsi="Tahoma" w:cs="Tahoma"/>
          <w:sz w:val="18"/>
          <w:szCs w:val="18"/>
        </w:rPr>
        <w:t>Main: (816) 595-8</w:t>
      </w:r>
      <w:r w:rsidR="008264BB">
        <w:rPr>
          <w:rFonts w:ascii="Tahoma" w:hAnsi="Tahoma" w:cs="Tahoma"/>
          <w:sz w:val="18"/>
          <w:szCs w:val="18"/>
        </w:rPr>
        <w:t>133</w:t>
      </w:r>
      <w:r w:rsidR="009A3E3E" w:rsidRPr="007D00C9">
        <w:rPr>
          <w:rFonts w:ascii="Tahoma" w:hAnsi="Tahoma" w:cs="Tahoma"/>
          <w:sz w:val="18"/>
          <w:szCs w:val="18"/>
        </w:rPr>
        <w:br/>
      </w:r>
    </w:p>
    <w:p w:rsidR="00F10FFB" w:rsidRDefault="00F10FFB" w:rsidP="00F10FFB">
      <w:pPr>
        <w:spacing w:after="0"/>
        <w:rPr>
          <w:rFonts w:ascii="Tahoma" w:hAnsi="Tahoma" w:cs="Tahoma"/>
          <w:sz w:val="18"/>
          <w:szCs w:val="18"/>
        </w:rPr>
      </w:pPr>
      <w:r>
        <w:rPr>
          <w:rFonts w:ascii="Tahoma" w:hAnsi="Tahoma" w:cs="Tahoma"/>
          <w:b/>
          <w:sz w:val="18"/>
          <w:szCs w:val="18"/>
        </w:rPr>
        <w:t>Kelli Briscoe</w:t>
      </w:r>
      <w:r>
        <w:rPr>
          <w:rFonts w:ascii="Tahoma" w:hAnsi="Tahoma" w:cs="Tahoma"/>
          <w:sz w:val="18"/>
          <w:szCs w:val="18"/>
        </w:rPr>
        <w:br/>
        <w:t>NAIA Wom</w:t>
      </w:r>
      <w:r w:rsidRPr="007D00C9">
        <w:rPr>
          <w:rFonts w:ascii="Tahoma" w:hAnsi="Tahoma" w:cs="Tahoma"/>
          <w:sz w:val="18"/>
          <w:szCs w:val="18"/>
        </w:rPr>
        <w:t>en’s Basketball Sport Manager</w:t>
      </w:r>
      <w:r w:rsidRPr="007D00C9">
        <w:rPr>
          <w:rFonts w:ascii="Tahoma" w:hAnsi="Tahoma" w:cs="Tahoma"/>
          <w:sz w:val="18"/>
          <w:szCs w:val="18"/>
        </w:rPr>
        <w:br/>
        <w:t>NAIA National Office - Department of Championships</w:t>
      </w:r>
      <w:r w:rsidRPr="007D00C9">
        <w:rPr>
          <w:rFonts w:ascii="Tahoma" w:hAnsi="Tahoma" w:cs="Tahoma"/>
          <w:sz w:val="18"/>
          <w:szCs w:val="18"/>
        </w:rPr>
        <w:br/>
      </w:r>
      <w:r>
        <w:rPr>
          <w:rFonts w:ascii="Tahoma" w:hAnsi="Tahoma" w:cs="Tahoma"/>
          <w:sz w:val="18"/>
          <w:szCs w:val="18"/>
        </w:rPr>
        <w:t>120 W. 12</w:t>
      </w:r>
      <w:r w:rsidRPr="008264BB">
        <w:rPr>
          <w:rFonts w:ascii="Tahoma" w:hAnsi="Tahoma" w:cs="Tahoma"/>
          <w:sz w:val="18"/>
          <w:szCs w:val="18"/>
          <w:vertAlign w:val="superscript"/>
        </w:rPr>
        <w:t>th</w:t>
      </w:r>
      <w:r>
        <w:rPr>
          <w:rFonts w:ascii="Tahoma" w:hAnsi="Tahoma" w:cs="Tahoma"/>
          <w:sz w:val="18"/>
          <w:szCs w:val="18"/>
        </w:rPr>
        <w:t xml:space="preserve"> St. Suite 700</w:t>
      </w:r>
      <w:r w:rsidRPr="007D00C9">
        <w:rPr>
          <w:rFonts w:ascii="Tahoma" w:hAnsi="Tahoma" w:cs="Tahoma"/>
          <w:sz w:val="18"/>
          <w:szCs w:val="18"/>
        </w:rPr>
        <w:br/>
        <w:t>Kansas Ci</w:t>
      </w:r>
      <w:r>
        <w:rPr>
          <w:rFonts w:ascii="Tahoma" w:hAnsi="Tahoma" w:cs="Tahoma"/>
          <w:sz w:val="18"/>
          <w:szCs w:val="18"/>
        </w:rPr>
        <w:t>ty, MO 64105</w:t>
      </w:r>
    </w:p>
    <w:p w:rsidR="00F10FFB" w:rsidRPr="009A3E3E" w:rsidRDefault="00F10FFB" w:rsidP="00F10FFB">
      <w:pPr>
        <w:spacing w:after="0"/>
        <w:rPr>
          <w:rFonts w:ascii="Tahoma" w:hAnsi="Tahoma" w:cs="Tahoma"/>
          <w:sz w:val="18"/>
          <w:szCs w:val="18"/>
        </w:rPr>
      </w:pPr>
      <w:r w:rsidRPr="007D00C9">
        <w:rPr>
          <w:rFonts w:ascii="Tahoma" w:hAnsi="Tahoma" w:cs="Tahoma"/>
          <w:sz w:val="18"/>
          <w:szCs w:val="18"/>
        </w:rPr>
        <w:t>Main: (816) 595-8</w:t>
      </w:r>
      <w:r>
        <w:rPr>
          <w:rFonts w:ascii="Tahoma" w:hAnsi="Tahoma" w:cs="Tahoma"/>
          <w:sz w:val="18"/>
          <w:szCs w:val="18"/>
        </w:rPr>
        <w:t>133</w:t>
      </w:r>
      <w:r w:rsidRPr="007D00C9">
        <w:rPr>
          <w:rFonts w:ascii="Tahoma" w:hAnsi="Tahoma" w:cs="Tahoma"/>
          <w:sz w:val="18"/>
          <w:szCs w:val="18"/>
        </w:rPr>
        <w:br/>
      </w:r>
    </w:p>
    <w:p w:rsidR="00A460A3" w:rsidRPr="009A3E3E" w:rsidRDefault="00A460A3" w:rsidP="00A460A3">
      <w:pPr>
        <w:rPr>
          <w:rFonts w:ascii="Tahoma" w:hAnsi="Tahoma" w:cs="Tahoma"/>
          <w:sz w:val="18"/>
          <w:szCs w:val="18"/>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2E335D" w:rsidRDefault="002E335D" w:rsidP="00A460A3">
      <w:pPr>
        <w:rPr>
          <w:rFonts w:ascii="Tahoma" w:hAnsi="Tahoma" w:cs="Tahoma"/>
        </w:rPr>
      </w:pPr>
    </w:p>
    <w:p w:rsidR="002E335D" w:rsidRDefault="002E335D" w:rsidP="002E335D">
      <w:pPr>
        <w:spacing w:after="0"/>
        <w:rPr>
          <w:rFonts w:ascii="Franklin Gothic Demi Cond" w:hAnsi="Franklin Gothic Demi Cond" w:cs="Tahoma"/>
          <w:sz w:val="28"/>
          <w:szCs w:val="28"/>
        </w:rPr>
      </w:pPr>
    </w:p>
    <w:p w:rsidR="009A3E3E" w:rsidRDefault="002E335D" w:rsidP="002E335D">
      <w:pPr>
        <w:spacing w:after="0"/>
        <w:rPr>
          <w:rFonts w:ascii="Franklin Gothic Demi Cond" w:hAnsi="Franklin Gothic Demi Cond" w:cs="Tahoma"/>
          <w:sz w:val="28"/>
          <w:szCs w:val="28"/>
        </w:rPr>
      </w:pPr>
      <w:r>
        <w:rPr>
          <w:rFonts w:ascii="Franklin Gothic Demi Cond" w:hAnsi="Franklin Gothic Demi Cond" w:cs="Tahoma"/>
          <w:sz w:val="28"/>
          <w:szCs w:val="28"/>
        </w:rPr>
        <w:lastRenderedPageBreak/>
        <w:t>SECTION II</w:t>
      </w:r>
      <w:r w:rsidRPr="009A3E3E">
        <w:rPr>
          <w:rFonts w:ascii="Franklin Gothic Demi Cond" w:hAnsi="Franklin Gothic Demi Cond" w:cs="Tahoma"/>
          <w:sz w:val="28"/>
          <w:szCs w:val="28"/>
        </w:rPr>
        <w:t>. DESIGNATION OF BID</w:t>
      </w:r>
    </w:p>
    <w:p w:rsidR="002E335D" w:rsidRPr="009A3E3E" w:rsidRDefault="002E335D" w:rsidP="002E335D">
      <w:pPr>
        <w:spacing w:after="0"/>
        <w:rPr>
          <w:rFonts w:ascii="Franklin Gothic Demi Cond" w:hAnsi="Franklin Gothic Demi Cond" w:cs="Tahoma"/>
          <w:sz w:val="28"/>
          <w:szCs w:val="28"/>
        </w:rPr>
      </w:pPr>
    </w:p>
    <w:p w:rsidR="00A460A3" w:rsidRDefault="00A460A3" w:rsidP="00A460A3">
      <w:pPr>
        <w:rPr>
          <w:rFonts w:ascii="Tahoma" w:hAnsi="Tahoma" w:cs="Tahoma"/>
          <w:sz w:val="18"/>
          <w:szCs w:val="18"/>
        </w:rPr>
      </w:pPr>
      <w:r w:rsidRPr="009A3E3E">
        <w:rPr>
          <w:rFonts w:ascii="Tahoma" w:hAnsi="Tahoma" w:cs="Tahoma"/>
          <w:sz w:val="18"/>
          <w:szCs w:val="18"/>
        </w:rPr>
        <w:t>This bi</w:t>
      </w:r>
      <w:r w:rsidR="00557FAA">
        <w:rPr>
          <w:rFonts w:ascii="Tahoma" w:hAnsi="Tahoma" w:cs="Tahoma"/>
          <w:sz w:val="18"/>
          <w:szCs w:val="18"/>
        </w:rPr>
        <w:t>d</w:t>
      </w:r>
      <w:r w:rsidR="008264BB">
        <w:rPr>
          <w:rFonts w:ascii="Tahoma" w:hAnsi="Tahoma" w:cs="Tahoma"/>
          <w:sz w:val="18"/>
          <w:szCs w:val="18"/>
        </w:rPr>
        <w:t xml:space="preserve"> </w:t>
      </w:r>
      <w:r w:rsidR="002E335D">
        <w:rPr>
          <w:rFonts w:ascii="Tahoma" w:hAnsi="Tahoma" w:cs="Tahoma"/>
          <w:sz w:val="18"/>
          <w:szCs w:val="18"/>
        </w:rPr>
        <w:t>submitted is to host the 2022 NAIA Basketball National Championship Opening Round:</w:t>
      </w:r>
    </w:p>
    <w:p w:rsidR="009A3E3E" w:rsidRDefault="002E335D" w:rsidP="002E335D">
      <w:pPr>
        <w:spacing w:after="0"/>
        <w:rPr>
          <w:rFonts w:ascii="Tahoma" w:hAnsi="Tahoma" w:cs="Tahoma"/>
          <w:sz w:val="18"/>
          <w:szCs w:val="18"/>
        </w:rPr>
      </w:pPr>
      <w:r>
        <w:rPr>
          <w:rFonts w:ascii="Tahoma" w:hAnsi="Tahoma" w:cs="Tahoma"/>
          <w:sz w:val="18"/>
          <w:szCs w:val="18"/>
        </w:rPr>
        <w:t>Please indicate which Opening Round this bid is being submitted to host:</w:t>
      </w:r>
    </w:p>
    <w:p w:rsidR="002E335D" w:rsidRDefault="002E335D" w:rsidP="002E335D">
      <w:pPr>
        <w:spacing w:after="0"/>
        <w:rPr>
          <w:rFonts w:ascii="Tahoma" w:hAnsi="Tahoma" w:cs="Tahoma"/>
          <w:sz w:val="18"/>
          <w:szCs w:val="18"/>
        </w:rPr>
      </w:pPr>
    </w:p>
    <w:p w:rsidR="002E335D" w:rsidRDefault="00BB3158" w:rsidP="002E335D">
      <w:pPr>
        <w:spacing w:after="0"/>
        <w:rPr>
          <w:rFonts w:ascii="Tahoma" w:hAnsi="Tahoma" w:cs="Tahoma"/>
          <w:b/>
          <w:sz w:val="18"/>
          <w:szCs w:val="18"/>
        </w:rPr>
      </w:pPr>
      <w:sdt>
        <w:sdtPr>
          <w:rPr>
            <w:rFonts w:ascii="Tahoma" w:eastAsia="MS Gothic" w:hAnsi="Tahoma" w:cs="Tahoma"/>
            <w:b/>
            <w:sz w:val="18"/>
            <w:szCs w:val="18"/>
          </w:rPr>
          <w:id w:val="1960440159"/>
          <w14:checkbox>
            <w14:checked w14:val="0"/>
            <w14:checkedState w14:val="2612" w14:font="MS Gothic"/>
            <w14:uncheckedState w14:val="2610" w14:font="MS Gothic"/>
          </w14:checkbox>
        </w:sdtPr>
        <w:sdtEndPr/>
        <w:sdtContent>
          <w:r w:rsidR="002E335D" w:rsidRPr="002E335D">
            <w:rPr>
              <w:rFonts w:ascii="Segoe UI Symbol" w:eastAsia="MS Gothic" w:hAnsi="Segoe UI Symbol" w:cs="Segoe UI Symbol"/>
              <w:b/>
              <w:sz w:val="18"/>
              <w:szCs w:val="18"/>
            </w:rPr>
            <w:t>☐</w:t>
          </w:r>
        </w:sdtContent>
      </w:sdt>
      <w:r w:rsidR="002E335D" w:rsidRPr="002E335D">
        <w:rPr>
          <w:rFonts w:ascii="Tahoma" w:eastAsia="MS Gothic" w:hAnsi="Tahoma" w:cs="Tahoma"/>
          <w:b/>
          <w:sz w:val="18"/>
          <w:szCs w:val="18"/>
        </w:rPr>
        <w:t xml:space="preserve"> </w:t>
      </w:r>
      <w:r w:rsidR="002E335D" w:rsidRPr="002E335D">
        <w:rPr>
          <w:rFonts w:ascii="Tahoma" w:hAnsi="Tahoma" w:cs="Tahoma"/>
          <w:b/>
          <w:sz w:val="18"/>
          <w:szCs w:val="18"/>
        </w:rPr>
        <w:tab/>
        <w:t xml:space="preserve">NAIA Women’s </w:t>
      </w:r>
      <w:r w:rsidR="002E335D">
        <w:rPr>
          <w:rFonts w:ascii="Tahoma" w:hAnsi="Tahoma" w:cs="Tahoma"/>
          <w:b/>
          <w:sz w:val="18"/>
          <w:szCs w:val="18"/>
        </w:rPr>
        <w:t xml:space="preserve">Basketball </w:t>
      </w:r>
      <w:r w:rsidR="002E335D" w:rsidRPr="002E335D">
        <w:rPr>
          <w:rFonts w:ascii="Tahoma" w:hAnsi="Tahoma" w:cs="Tahoma"/>
          <w:b/>
          <w:sz w:val="18"/>
          <w:szCs w:val="18"/>
        </w:rPr>
        <w:t>Opening Round</w:t>
      </w:r>
    </w:p>
    <w:p w:rsidR="002E335D" w:rsidRPr="002E335D" w:rsidRDefault="002E335D" w:rsidP="002E335D">
      <w:pPr>
        <w:spacing w:after="0"/>
        <w:rPr>
          <w:rFonts w:ascii="Tahoma" w:hAnsi="Tahoma" w:cs="Tahoma"/>
          <w:b/>
          <w:sz w:val="18"/>
          <w:szCs w:val="18"/>
        </w:rPr>
      </w:pPr>
    </w:p>
    <w:p w:rsidR="002E335D" w:rsidRPr="002E335D" w:rsidRDefault="00BB3158" w:rsidP="002E335D">
      <w:pPr>
        <w:rPr>
          <w:rFonts w:ascii="Tahoma" w:hAnsi="Tahoma" w:cs="Tahoma"/>
          <w:b/>
          <w:sz w:val="18"/>
          <w:szCs w:val="18"/>
        </w:rPr>
      </w:pPr>
      <w:sdt>
        <w:sdtPr>
          <w:rPr>
            <w:rFonts w:ascii="Tahoma" w:eastAsia="MS Gothic" w:hAnsi="Tahoma" w:cs="Tahoma"/>
            <w:b/>
            <w:sz w:val="18"/>
            <w:szCs w:val="18"/>
          </w:rPr>
          <w:id w:val="650876616"/>
          <w14:checkbox>
            <w14:checked w14:val="0"/>
            <w14:checkedState w14:val="2612" w14:font="MS Gothic"/>
            <w14:uncheckedState w14:val="2610" w14:font="MS Gothic"/>
          </w14:checkbox>
        </w:sdtPr>
        <w:sdtEndPr/>
        <w:sdtContent>
          <w:r w:rsidR="002E335D" w:rsidRPr="002E335D">
            <w:rPr>
              <w:rFonts w:ascii="Segoe UI Symbol" w:eastAsia="MS Gothic" w:hAnsi="Segoe UI Symbol" w:cs="Segoe UI Symbol"/>
              <w:b/>
              <w:sz w:val="18"/>
              <w:szCs w:val="18"/>
            </w:rPr>
            <w:t>☐</w:t>
          </w:r>
        </w:sdtContent>
      </w:sdt>
      <w:r w:rsidR="002E335D" w:rsidRPr="002E335D">
        <w:rPr>
          <w:rFonts w:ascii="Tahoma" w:eastAsia="MS Gothic" w:hAnsi="Tahoma" w:cs="Tahoma"/>
          <w:b/>
          <w:sz w:val="18"/>
          <w:szCs w:val="18"/>
        </w:rPr>
        <w:t xml:space="preserve"> </w:t>
      </w:r>
      <w:r w:rsidR="002E335D" w:rsidRPr="002E335D">
        <w:rPr>
          <w:rFonts w:ascii="Tahoma" w:hAnsi="Tahoma" w:cs="Tahoma"/>
          <w:b/>
          <w:sz w:val="18"/>
          <w:szCs w:val="18"/>
        </w:rPr>
        <w:tab/>
        <w:t xml:space="preserve">NAIA Men’s </w:t>
      </w:r>
      <w:r w:rsidR="002E335D">
        <w:rPr>
          <w:rFonts w:ascii="Tahoma" w:hAnsi="Tahoma" w:cs="Tahoma"/>
          <w:b/>
          <w:sz w:val="18"/>
          <w:szCs w:val="18"/>
        </w:rPr>
        <w:t>Basketball</w:t>
      </w:r>
      <w:r w:rsidR="002E335D" w:rsidRPr="002E335D">
        <w:rPr>
          <w:rFonts w:ascii="Tahoma" w:hAnsi="Tahoma" w:cs="Tahoma"/>
          <w:b/>
          <w:sz w:val="18"/>
          <w:szCs w:val="18"/>
        </w:rPr>
        <w:t xml:space="preserve"> Opening Round</w:t>
      </w:r>
    </w:p>
    <w:p w:rsidR="002E335D" w:rsidRDefault="002E335D" w:rsidP="002E335D">
      <w:pPr>
        <w:rPr>
          <w:rFonts w:cs="Tahoma"/>
          <w:sz w:val="18"/>
          <w:szCs w:val="18"/>
        </w:rPr>
      </w:pPr>
    </w:p>
    <w:p w:rsidR="002E335D" w:rsidRPr="00E535F5"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r w:rsidRPr="00CE3288">
        <w:rPr>
          <w:rFonts w:cs="Tahoma"/>
          <w:sz w:val="18"/>
          <w:szCs w:val="18"/>
        </w:rPr>
        <w:t>NAME:</w:t>
      </w:r>
      <w:r w:rsidRPr="00E535F5">
        <w:rPr>
          <w:rFonts w:cs="Tahoma"/>
          <w:b/>
          <w:sz w:val="18"/>
          <w:szCs w:val="18"/>
        </w:rPr>
        <w:t xml:space="preserve"> </w:t>
      </w:r>
      <w:sdt>
        <w:sdtPr>
          <w:rPr>
            <w:rFonts w:cs="Tahoma"/>
            <w:b/>
            <w:sz w:val="18"/>
            <w:szCs w:val="18"/>
          </w:rPr>
          <w:id w:val="1520436141"/>
          <w:placeholder>
            <w:docPart w:val="718AA75E977C40FC844D25B441F43C39"/>
          </w:placeholder>
          <w:showingPlcHdr/>
        </w:sdtPr>
        <w:sdtEndPr/>
        <w:sdtContent>
          <w:r w:rsidRPr="00440CFF">
            <w:rPr>
              <w:rStyle w:val="PlaceholderText"/>
            </w:rPr>
            <w:t>Click or tap here to enter text.</w:t>
          </w:r>
        </w:sdtContent>
      </w:sdt>
    </w:p>
    <w:p w:rsidR="002E335D"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p>
    <w:p w:rsidR="002E335D" w:rsidRPr="00E535F5"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r w:rsidRPr="00CE3288">
        <w:rPr>
          <w:rFonts w:cs="Tahoma"/>
          <w:sz w:val="18"/>
          <w:szCs w:val="18"/>
        </w:rPr>
        <w:t>DATE:</w:t>
      </w:r>
      <w:r w:rsidRPr="00E535F5">
        <w:rPr>
          <w:rFonts w:cs="Tahoma"/>
          <w:b/>
          <w:sz w:val="18"/>
          <w:szCs w:val="18"/>
        </w:rPr>
        <w:t xml:space="preserve"> </w:t>
      </w:r>
      <w:sdt>
        <w:sdtPr>
          <w:rPr>
            <w:rFonts w:cs="Tahoma"/>
            <w:b/>
            <w:sz w:val="18"/>
            <w:szCs w:val="18"/>
          </w:rPr>
          <w:id w:val="1098525764"/>
          <w:placeholder>
            <w:docPart w:val="4FAC03A173C44C8DBD4A6EEBEA4247AD"/>
          </w:placeholder>
          <w:showingPlcHdr/>
        </w:sdtPr>
        <w:sdtEndPr/>
        <w:sdtContent>
          <w:r w:rsidRPr="00FA3658">
            <w:rPr>
              <w:rStyle w:val="PlaceholderText"/>
            </w:rPr>
            <w:t>Click or tap here to enter text.</w:t>
          </w:r>
        </w:sdtContent>
      </w:sdt>
    </w:p>
    <w:p w:rsidR="002E335D"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p>
    <w:p w:rsidR="002E335D" w:rsidRPr="00E535F5"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r w:rsidRPr="00CE3288">
        <w:rPr>
          <w:rFonts w:cs="Tahoma"/>
          <w:sz w:val="18"/>
          <w:szCs w:val="18"/>
        </w:rPr>
        <w:t xml:space="preserve">INSTITUTION/AFFILIATION: </w:t>
      </w:r>
      <w:sdt>
        <w:sdtPr>
          <w:rPr>
            <w:rFonts w:cs="Tahoma"/>
            <w:b/>
            <w:sz w:val="18"/>
            <w:szCs w:val="18"/>
          </w:rPr>
          <w:id w:val="-2009896892"/>
          <w:placeholder>
            <w:docPart w:val="3890F7384CB54EC7AE7477D8004FA516"/>
          </w:placeholder>
          <w:showingPlcHdr/>
        </w:sdtPr>
        <w:sdtEndPr/>
        <w:sdtContent>
          <w:r w:rsidRPr="00FA3658">
            <w:rPr>
              <w:rStyle w:val="PlaceholderText"/>
            </w:rPr>
            <w:t>Click or tap here to enter text.</w:t>
          </w:r>
        </w:sdtContent>
      </w:sdt>
    </w:p>
    <w:p w:rsidR="002E335D"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p>
    <w:p w:rsidR="002E335D" w:rsidRPr="00E535F5"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r w:rsidRPr="00CE3288">
        <w:rPr>
          <w:rFonts w:cs="Tahoma"/>
          <w:sz w:val="18"/>
          <w:szCs w:val="18"/>
        </w:rPr>
        <w:t>EMAIL ADDRESS</w:t>
      </w:r>
      <w:r w:rsidRPr="00E535F5">
        <w:rPr>
          <w:rFonts w:cs="Tahoma"/>
          <w:b/>
          <w:sz w:val="18"/>
          <w:szCs w:val="18"/>
        </w:rPr>
        <w:t xml:space="preserve">: </w:t>
      </w:r>
      <w:sdt>
        <w:sdtPr>
          <w:rPr>
            <w:rFonts w:cs="Tahoma"/>
            <w:b/>
            <w:sz w:val="18"/>
            <w:szCs w:val="18"/>
          </w:rPr>
          <w:id w:val="1318920137"/>
          <w:placeholder>
            <w:docPart w:val="E1E326617BF24726AA9F165B7A50928B"/>
          </w:placeholder>
          <w:showingPlcHdr/>
        </w:sdtPr>
        <w:sdtEndPr/>
        <w:sdtContent>
          <w:r w:rsidRPr="00FA3658">
            <w:rPr>
              <w:rStyle w:val="PlaceholderText"/>
            </w:rPr>
            <w:t>Click or tap here to enter text.</w:t>
          </w:r>
        </w:sdtContent>
      </w:sdt>
    </w:p>
    <w:p w:rsidR="002E335D"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p>
    <w:p w:rsidR="002E335D" w:rsidRPr="00E535F5" w:rsidRDefault="002E335D" w:rsidP="002E335D">
      <w:pPr>
        <w:pBdr>
          <w:top w:val="single" w:sz="4" w:space="1" w:color="auto"/>
          <w:left w:val="single" w:sz="4" w:space="4" w:color="auto"/>
          <w:bottom w:val="single" w:sz="4" w:space="1" w:color="auto"/>
          <w:right w:val="single" w:sz="4" w:space="4" w:color="auto"/>
        </w:pBdr>
        <w:spacing w:after="0"/>
        <w:rPr>
          <w:rFonts w:cs="Tahoma"/>
          <w:b/>
          <w:sz w:val="18"/>
          <w:szCs w:val="18"/>
        </w:rPr>
      </w:pPr>
      <w:r w:rsidRPr="00CE3288">
        <w:rPr>
          <w:rFonts w:cs="Tahoma"/>
          <w:sz w:val="18"/>
          <w:szCs w:val="18"/>
        </w:rPr>
        <w:t>PHONE NUMBER:</w:t>
      </w:r>
      <w:r w:rsidRPr="00E535F5">
        <w:rPr>
          <w:rFonts w:cs="Tahoma"/>
          <w:b/>
          <w:sz w:val="18"/>
          <w:szCs w:val="18"/>
        </w:rPr>
        <w:t xml:space="preserve"> </w:t>
      </w:r>
      <w:sdt>
        <w:sdtPr>
          <w:rPr>
            <w:rFonts w:cs="Tahoma"/>
            <w:b/>
            <w:sz w:val="18"/>
            <w:szCs w:val="18"/>
          </w:rPr>
          <w:id w:val="-1339457640"/>
          <w:placeholder>
            <w:docPart w:val="0C46BFD628F24EB494CE4E396B261C37"/>
          </w:placeholder>
          <w:showingPlcHdr/>
        </w:sdtPr>
        <w:sdtEndPr/>
        <w:sdtContent>
          <w:r w:rsidRPr="00FA3658">
            <w:rPr>
              <w:rStyle w:val="PlaceholderText"/>
            </w:rPr>
            <w:t>Click or tap here to enter text.</w:t>
          </w:r>
        </w:sdtContent>
      </w:sdt>
    </w:p>
    <w:p w:rsidR="002E335D" w:rsidRDefault="002E335D" w:rsidP="002E335D">
      <w:pPr>
        <w:rPr>
          <w:rFonts w:cs="Tahoma"/>
          <w:sz w:val="18"/>
          <w:szCs w:val="18"/>
        </w:rPr>
      </w:pPr>
    </w:p>
    <w:p w:rsidR="002E335D" w:rsidRDefault="002E335D" w:rsidP="002E335D">
      <w:pPr>
        <w:rPr>
          <w:rFonts w:cs="Tahoma"/>
          <w:sz w:val="18"/>
          <w:szCs w:val="18"/>
        </w:rPr>
      </w:pPr>
    </w:p>
    <w:p w:rsidR="002E335D" w:rsidRDefault="002E335D" w:rsidP="002E335D">
      <w:pPr>
        <w:rPr>
          <w:rFonts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557FAA" w:rsidRDefault="00557FAA"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2E335D" w:rsidRDefault="002E335D" w:rsidP="008264BB">
      <w:pPr>
        <w:rPr>
          <w:rFonts w:ascii="Tahoma" w:hAnsi="Tahoma" w:cs="Tahoma"/>
          <w:sz w:val="18"/>
          <w:szCs w:val="18"/>
        </w:rPr>
      </w:pPr>
    </w:p>
    <w:p w:rsidR="001A2D45" w:rsidRPr="005565BE" w:rsidRDefault="002E335D" w:rsidP="00E771C6">
      <w:pPr>
        <w:spacing w:after="0" w:line="240" w:lineRule="auto"/>
        <w:rPr>
          <w:rFonts w:ascii="Franklin Gothic Demi Cond" w:hAnsi="Franklin Gothic Demi Cond" w:cs="Tahoma"/>
          <w:sz w:val="28"/>
          <w:szCs w:val="28"/>
        </w:rPr>
      </w:pPr>
      <w:r>
        <w:rPr>
          <w:rFonts w:ascii="Franklin Gothic Demi Cond" w:hAnsi="Franklin Gothic Demi Cond" w:cs="Tahoma"/>
          <w:sz w:val="28"/>
          <w:szCs w:val="28"/>
        </w:rPr>
        <w:lastRenderedPageBreak/>
        <w:t>S</w:t>
      </w:r>
      <w:r w:rsidRPr="005565BE">
        <w:rPr>
          <w:rFonts w:ascii="Franklin Gothic Demi Cond" w:hAnsi="Franklin Gothic Demi Cond" w:cs="Tahoma"/>
          <w:sz w:val="28"/>
          <w:szCs w:val="28"/>
        </w:rPr>
        <w:t xml:space="preserve">ECTION III. STATEMENT/ACKNOWLEDGEMENT OF </w:t>
      </w:r>
      <w:r>
        <w:rPr>
          <w:rFonts w:ascii="Franklin Gothic Demi Cond" w:hAnsi="Franklin Gothic Demi Cond" w:cs="Tahoma"/>
          <w:sz w:val="28"/>
          <w:szCs w:val="28"/>
        </w:rPr>
        <w:t>EVENT POLICY</w:t>
      </w:r>
    </w:p>
    <w:p w:rsidR="00A460A3" w:rsidRDefault="001A2D45" w:rsidP="00E771C6">
      <w:pPr>
        <w:spacing w:after="0" w:line="240" w:lineRule="auto"/>
        <w:jc w:val="both"/>
        <w:rPr>
          <w:rFonts w:ascii="Tahoma" w:eastAsia="Calibri" w:hAnsi="Tahoma" w:cs="Tahoma"/>
          <w:sz w:val="18"/>
          <w:szCs w:val="18"/>
        </w:rPr>
      </w:pPr>
      <w:r w:rsidRPr="00AB5A30">
        <w:rPr>
          <w:rFonts w:ascii="Tahoma" w:eastAsia="Calibri" w:hAnsi="Tahoma" w:cs="Tahoma"/>
          <w:sz w:val="18"/>
          <w:szCs w:val="18"/>
        </w:rPr>
        <w:t xml:space="preserve">The </w:t>
      </w:r>
      <w:r w:rsidR="00557FAA" w:rsidRPr="00557FAA">
        <w:rPr>
          <w:rFonts w:ascii="Tahoma" w:eastAsia="Calibri" w:hAnsi="Tahoma" w:cs="Tahoma"/>
          <w:sz w:val="18"/>
          <w:szCs w:val="18"/>
        </w:rPr>
        <w:t xml:space="preserve">official name of the event shall be the NAIA </w:t>
      </w:r>
      <w:r w:rsidR="00557FAA">
        <w:rPr>
          <w:rFonts w:ascii="Tahoma" w:eastAsia="Calibri" w:hAnsi="Tahoma" w:cs="Tahoma"/>
          <w:sz w:val="18"/>
          <w:szCs w:val="18"/>
        </w:rPr>
        <w:t>Men’s</w:t>
      </w:r>
      <w:r w:rsidR="002E335D">
        <w:rPr>
          <w:rFonts w:ascii="Tahoma" w:eastAsia="Calibri" w:hAnsi="Tahoma" w:cs="Tahoma"/>
          <w:sz w:val="18"/>
          <w:szCs w:val="18"/>
        </w:rPr>
        <w:t>/Women’s Basketball</w:t>
      </w:r>
      <w:r w:rsidR="00557FAA" w:rsidRPr="00557FAA">
        <w:rPr>
          <w:rFonts w:ascii="Tahoma" w:eastAsia="Calibri" w:hAnsi="Tahoma" w:cs="Tahoma"/>
          <w:sz w:val="18"/>
          <w:szCs w:val="18"/>
        </w:rPr>
        <w:t xml:space="preserve"> National Championship Opening Round and must be conducted under the direct control and supervision of the NAIA and the NAIA’s designated site supervisor.  The host site </w:t>
      </w:r>
      <w:r w:rsidR="002E335D">
        <w:rPr>
          <w:rFonts w:ascii="Tahoma" w:eastAsia="Calibri" w:hAnsi="Tahoma" w:cs="Tahoma"/>
          <w:sz w:val="18"/>
          <w:szCs w:val="18"/>
        </w:rPr>
        <w:t>supervisor</w:t>
      </w:r>
      <w:r w:rsidR="00557FAA" w:rsidRPr="00557FAA">
        <w:rPr>
          <w:rFonts w:ascii="Tahoma" w:eastAsia="Calibri" w:hAnsi="Tahoma" w:cs="Tahoma"/>
          <w:sz w:val="18"/>
          <w:szCs w:val="18"/>
        </w:rPr>
        <w:t xml:space="preserve"> will work with the NAIA National Office </w:t>
      </w:r>
      <w:r w:rsidR="002E335D">
        <w:rPr>
          <w:rFonts w:ascii="Tahoma" w:eastAsia="Calibri" w:hAnsi="Tahoma" w:cs="Tahoma"/>
          <w:sz w:val="18"/>
          <w:szCs w:val="18"/>
        </w:rPr>
        <w:t>Championship Sport M</w:t>
      </w:r>
      <w:r w:rsidR="00557FAA" w:rsidRPr="00557FAA">
        <w:rPr>
          <w:rFonts w:ascii="Tahoma" w:eastAsia="Calibri" w:hAnsi="Tahoma" w:cs="Tahoma"/>
          <w:sz w:val="18"/>
          <w:szCs w:val="18"/>
        </w:rPr>
        <w:t>anager i</w:t>
      </w:r>
      <w:r w:rsidR="002E335D">
        <w:rPr>
          <w:rFonts w:ascii="Tahoma" w:eastAsia="Calibri" w:hAnsi="Tahoma" w:cs="Tahoma"/>
          <w:sz w:val="18"/>
          <w:szCs w:val="18"/>
        </w:rPr>
        <w:t>n organizing and conducting the</w:t>
      </w:r>
      <w:r w:rsidR="009F73E4">
        <w:rPr>
          <w:rFonts w:ascii="Tahoma" w:eastAsia="Calibri" w:hAnsi="Tahoma" w:cs="Tahoma"/>
          <w:sz w:val="18"/>
          <w:szCs w:val="18"/>
        </w:rPr>
        <w:t xml:space="preserve"> Opening Round</w:t>
      </w:r>
      <w:r w:rsidR="00BA4539">
        <w:rPr>
          <w:rFonts w:ascii="Tahoma" w:eastAsia="Calibri" w:hAnsi="Tahoma" w:cs="Tahoma"/>
          <w:sz w:val="18"/>
          <w:szCs w:val="18"/>
        </w:rPr>
        <w:t>s</w:t>
      </w:r>
      <w:r w:rsidR="00557FAA" w:rsidRPr="00557FAA">
        <w:rPr>
          <w:rFonts w:ascii="Tahoma" w:eastAsia="Calibri" w:hAnsi="Tahoma" w:cs="Tahoma"/>
          <w:sz w:val="18"/>
          <w:szCs w:val="18"/>
        </w:rPr>
        <w:t>. Failure to meet the criteria specified in the host manual and survey/bid forms will impact an institution’s future hosting opportunities in this and other sports.</w:t>
      </w:r>
    </w:p>
    <w:p w:rsidR="00E771C6" w:rsidRPr="00AB5A30" w:rsidRDefault="00E771C6" w:rsidP="00E771C6">
      <w:pPr>
        <w:spacing w:after="0" w:line="240" w:lineRule="auto"/>
        <w:jc w:val="both"/>
        <w:rPr>
          <w:rFonts w:ascii="Tahoma" w:hAnsi="Tahoma" w:cs="Tahoma"/>
          <w:sz w:val="18"/>
          <w:szCs w:val="18"/>
        </w:rPr>
      </w:pP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 xml:space="preserve">To provide the NAIA Department of Championships with a copy of the insurance certificate verifying insurance of the facility in which any games of the Opening Rounds are being played. Insurance certificate should provide spectator liability at a minimum of $1,000,000 and related insurance for the facility and name the NAIA as an “additionally-insured” party. </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 xml:space="preserve">Corporations with business interests beyond the local area of the Opening Round site shall not be solicited for financial support without the prior approval of the NAIA. </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Alcoholic beverages and tobacco products of any form shall not be advertised, sold, disbursed, or brought to the site of the event.</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To honor all NAIA membership cards, passes, and credentials for admittance to the event.</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have not been approved by the NAIA.</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 xml:space="preserve">The name, National Association of Intercollegiate Athletics and initials, NAIA, logo, and other NAIA symbols and insignia are the registered and exclusive property of the Association. As a host site for the NAIA National Championship Opening Round, the host institution is awarded all rights and privileges in using the NAIA names, initials and marks to promote and market the Opening Rounds and Championships. Such use is restricted in the following areas, which require written approval by the NAIA: (a) Commercial Sales: Any product featuring the NAIA name or marks and being sold prior to or after the Opening Round. (b) Promotional Items: Any product featuring the NAIA name or marks which is given to fans, coaches or athletes before, during or after the opening round. National Championship merchandise featuring the NAIA name or marks for commercial sale will be available online through the NAIA website. Instructions will be provided by the NAIA on how to purchase apparel online. </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The NAIA shall be responsible for any and all negotiations for radio and television rights in consultation with the host, and such rights shall be designated as event income.</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The NAIA National Office will be sending signage to the hosting Opening Round sites the week prior to the Opening Round Game. All signage must be shipped back to the NAIA National Office within 30 days of the Opening Round games. If the institution fails to comply within this timeframe or if signs have been irreparably damaged there will be a $50 fine invoiced by the NAIA National Office to the institution's Athletic Department or host organization. Failure to pay this fine will result in the host institution or organization being ineligible to host Opening Rounds in every sport for one full academic year.</w:t>
      </w:r>
    </w:p>
    <w:p w:rsidR="00E771C6" w:rsidRP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The Opening Rounds must be conducted as a neutral party game with no bias to the hosting institution. All decisions must be made with the collaboration of the site supervisor, the hosting athletic director or conference commissioner, and the officials. If playability comes into question, this committee shall work together in consultations with the NAIA Championship Sport Manager to make the necessary decision on completing the competition.</w:t>
      </w:r>
    </w:p>
    <w:p w:rsidR="00E771C6" w:rsidRDefault="00E771C6" w:rsidP="00E771C6">
      <w:pPr>
        <w:numPr>
          <w:ilvl w:val="0"/>
          <w:numId w:val="13"/>
        </w:numPr>
        <w:spacing w:after="0" w:line="240" w:lineRule="auto"/>
        <w:contextualSpacing/>
        <w:jc w:val="both"/>
        <w:rPr>
          <w:rFonts w:ascii="Tahoma" w:eastAsia="Calibri" w:hAnsi="Tahoma" w:cs="Tahoma"/>
          <w:sz w:val="18"/>
          <w:szCs w:val="18"/>
        </w:rPr>
      </w:pPr>
      <w:r w:rsidRPr="00E771C6">
        <w:rPr>
          <w:rFonts w:ascii="Tahoma" w:eastAsia="Calibri" w:hAnsi="Tahoma" w:cs="Tahoma"/>
          <w:sz w:val="18"/>
          <w:szCs w:val="18"/>
        </w:rPr>
        <w:t>The Championship Opening Round tickets will NOT exceed $8 for adults and $5 for students/youth.</w:t>
      </w:r>
    </w:p>
    <w:p w:rsidR="00E771C6" w:rsidRPr="00E771C6" w:rsidRDefault="00E771C6" w:rsidP="00E771C6">
      <w:pPr>
        <w:spacing w:after="0" w:line="240" w:lineRule="auto"/>
        <w:ind w:left="720"/>
        <w:contextualSpacing/>
        <w:jc w:val="both"/>
        <w:rPr>
          <w:rFonts w:ascii="Tahoma" w:eastAsia="Calibri" w:hAnsi="Tahoma" w:cs="Tahoma"/>
          <w:sz w:val="18"/>
          <w:szCs w:val="18"/>
        </w:rPr>
      </w:pPr>
    </w:p>
    <w:tbl>
      <w:tblPr>
        <w:tblpPr w:leftFromText="180" w:rightFromText="180" w:vertAnchor="text" w:horzAnchor="margin" w:tblpXSpec="center" w:tblpY="49"/>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3"/>
      </w:tblGrid>
      <w:tr w:rsidR="002E335D" w:rsidRPr="002E335D" w:rsidTr="00AD6FC9">
        <w:trPr>
          <w:trHeight w:val="2039"/>
        </w:trPr>
        <w:tc>
          <w:tcPr>
            <w:tcW w:w="10223" w:type="dxa"/>
          </w:tcPr>
          <w:p w:rsidR="002E335D" w:rsidRPr="002E335D" w:rsidRDefault="002E335D" w:rsidP="002E335D">
            <w:pPr>
              <w:spacing w:after="0" w:line="240" w:lineRule="auto"/>
              <w:jc w:val="both"/>
              <w:rPr>
                <w:rFonts w:ascii="Tahoma" w:eastAsia="Calibri" w:hAnsi="Tahoma" w:cs="Tahoma"/>
                <w:b/>
                <w:sz w:val="16"/>
                <w:szCs w:val="16"/>
              </w:rPr>
            </w:pPr>
            <w:r w:rsidRPr="002E335D">
              <w:rPr>
                <w:rFonts w:ascii="Tahoma" w:eastAsia="Calibri"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2E335D" w:rsidRPr="002E335D" w:rsidRDefault="002E335D" w:rsidP="002E335D">
            <w:pPr>
              <w:spacing w:after="0" w:line="240" w:lineRule="auto"/>
              <w:ind w:left="957"/>
              <w:jc w:val="both"/>
              <w:rPr>
                <w:rFonts w:ascii="Tahoma" w:eastAsia="Calibri" w:hAnsi="Tahoma" w:cs="Tahoma"/>
                <w:b/>
                <w:sz w:val="16"/>
                <w:szCs w:val="16"/>
              </w:rPr>
            </w:pPr>
          </w:p>
          <w:p w:rsidR="002E335D" w:rsidRPr="002E335D" w:rsidRDefault="002E335D" w:rsidP="002E335D">
            <w:pPr>
              <w:spacing w:after="0" w:line="240" w:lineRule="auto"/>
              <w:ind w:left="957"/>
              <w:jc w:val="both"/>
              <w:rPr>
                <w:rFonts w:ascii="Tahoma" w:eastAsia="Calibri" w:hAnsi="Tahoma" w:cs="Tahoma"/>
                <w:b/>
                <w:sz w:val="16"/>
                <w:szCs w:val="16"/>
              </w:rPr>
            </w:pPr>
            <w:r w:rsidRPr="002E335D">
              <w:rPr>
                <w:rFonts w:ascii="Tahoma" w:eastAsia="Calibri" w:hAnsi="Tahoma" w:cs="Tahoma"/>
                <w:b/>
                <w:sz w:val="16"/>
                <w:szCs w:val="16"/>
              </w:rPr>
              <w:tab/>
            </w:r>
            <w:r w:rsidRPr="002E335D">
              <w:rPr>
                <w:rFonts w:ascii="Tahoma" w:eastAsia="Calibri" w:hAnsi="Tahoma" w:cs="Tahoma"/>
                <w:b/>
                <w:sz w:val="16"/>
                <w:szCs w:val="16"/>
              </w:rPr>
              <w:tab/>
            </w:r>
            <w:r w:rsidRPr="002E335D">
              <w:rPr>
                <w:rFonts w:ascii="Tahoma" w:eastAsia="Calibri"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sidRPr="002E335D">
                  <w:rPr>
                    <w:rFonts w:ascii="MS Gothic" w:eastAsia="MS Gothic" w:hAnsi="MS Gothic" w:cs="Tahoma" w:hint="eastAsia"/>
                    <w:b/>
                    <w:sz w:val="16"/>
                    <w:szCs w:val="16"/>
                  </w:rPr>
                  <w:t>☐</w:t>
                </w:r>
              </w:sdtContent>
            </w:sdt>
            <w:r w:rsidRPr="002E335D">
              <w:rPr>
                <w:rFonts w:ascii="MS Gothic" w:eastAsia="MS Gothic" w:hAnsi="MS Gothic" w:cs="Tahoma"/>
                <w:b/>
                <w:sz w:val="16"/>
                <w:szCs w:val="16"/>
              </w:rPr>
              <w:t xml:space="preserve"> </w:t>
            </w:r>
            <w:r w:rsidRPr="002E335D">
              <w:rPr>
                <w:rFonts w:ascii="Tahoma" w:eastAsia="Calibri" w:hAnsi="Tahoma" w:cs="Tahoma"/>
                <w:b/>
                <w:sz w:val="16"/>
                <w:szCs w:val="16"/>
              </w:rPr>
              <w:t>YES</w:t>
            </w:r>
            <w:r w:rsidRPr="002E335D">
              <w:rPr>
                <w:rFonts w:ascii="Tahoma" w:eastAsia="Calibri" w:hAnsi="Tahoma" w:cs="Tahoma"/>
                <w:b/>
                <w:sz w:val="16"/>
                <w:szCs w:val="16"/>
              </w:rPr>
              <w:tab/>
            </w:r>
            <w:r w:rsidRPr="002E335D">
              <w:rPr>
                <w:rFonts w:ascii="Tahoma" w:eastAsia="Calibri"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2E335D">
                  <w:rPr>
                    <w:rFonts w:ascii="MS Gothic" w:eastAsia="MS Gothic" w:hAnsi="MS Gothic" w:cs="Tahoma" w:hint="eastAsia"/>
                    <w:b/>
                    <w:sz w:val="16"/>
                    <w:szCs w:val="16"/>
                  </w:rPr>
                  <w:t>☐</w:t>
                </w:r>
              </w:sdtContent>
            </w:sdt>
            <w:r w:rsidRPr="002E335D">
              <w:rPr>
                <w:rFonts w:ascii="MS Gothic" w:eastAsia="MS Gothic" w:hAnsi="MS Gothic" w:cs="Tahoma"/>
                <w:b/>
                <w:sz w:val="16"/>
                <w:szCs w:val="16"/>
              </w:rPr>
              <w:t xml:space="preserve"> </w:t>
            </w:r>
            <w:r w:rsidRPr="002E335D">
              <w:rPr>
                <w:rFonts w:ascii="Tahoma" w:eastAsia="Calibri" w:hAnsi="Tahoma" w:cs="Tahoma"/>
                <w:b/>
                <w:sz w:val="16"/>
                <w:szCs w:val="16"/>
              </w:rPr>
              <w:t>NO</w:t>
            </w:r>
            <w:r w:rsidRPr="002E335D">
              <w:rPr>
                <w:rFonts w:ascii="Tahoma" w:eastAsia="Calibri" w:hAnsi="Tahoma" w:cs="Tahoma"/>
                <w:b/>
                <w:sz w:val="16"/>
                <w:szCs w:val="16"/>
              </w:rPr>
              <w:tab/>
            </w:r>
            <w:r w:rsidRPr="002E335D">
              <w:rPr>
                <w:rFonts w:ascii="Tahoma" w:eastAsia="Calibri"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2E335D">
                  <w:rPr>
                    <w:rFonts w:ascii="MS Gothic" w:eastAsia="MS Gothic" w:hAnsi="MS Gothic" w:cs="Tahoma" w:hint="eastAsia"/>
                    <w:b/>
                    <w:sz w:val="16"/>
                    <w:szCs w:val="16"/>
                  </w:rPr>
                  <w:t>☐</w:t>
                </w:r>
              </w:sdtContent>
            </w:sdt>
            <w:r w:rsidRPr="002E335D">
              <w:rPr>
                <w:rFonts w:ascii="MS Gothic" w:eastAsia="MS Gothic" w:hAnsi="MS Gothic" w:cs="Tahoma"/>
                <w:b/>
                <w:sz w:val="16"/>
                <w:szCs w:val="16"/>
              </w:rPr>
              <w:t xml:space="preserve"> </w:t>
            </w:r>
            <w:r w:rsidRPr="002E335D">
              <w:rPr>
                <w:rFonts w:ascii="Tahoma" w:eastAsia="Calibri" w:hAnsi="Tahoma" w:cs="Tahoma"/>
                <w:b/>
                <w:sz w:val="16"/>
                <w:szCs w:val="16"/>
              </w:rPr>
              <w:t>NO</w:t>
            </w:r>
            <w:r w:rsidR="00E771C6">
              <w:rPr>
                <w:rFonts w:ascii="Tahoma" w:eastAsia="Calibri" w:hAnsi="Tahoma" w:cs="Tahoma"/>
                <w:b/>
                <w:sz w:val="16"/>
                <w:szCs w:val="16"/>
              </w:rPr>
              <w:t xml:space="preserve"> </w:t>
            </w:r>
            <w:r w:rsidRPr="002E335D">
              <w:rPr>
                <w:rFonts w:ascii="Tahoma" w:eastAsia="Calibri" w:hAnsi="Tahoma" w:cs="Tahoma"/>
                <w:b/>
                <w:sz w:val="16"/>
                <w:szCs w:val="16"/>
              </w:rPr>
              <w:t>with Exception</w:t>
            </w:r>
          </w:p>
          <w:p w:rsidR="002E335D" w:rsidRPr="002E335D" w:rsidRDefault="002E335D" w:rsidP="002E335D">
            <w:pPr>
              <w:spacing w:after="0" w:line="240" w:lineRule="auto"/>
              <w:ind w:left="237"/>
              <w:jc w:val="both"/>
              <w:rPr>
                <w:rFonts w:ascii="Tahoma" w:eastAsia="Calibri" w:hAnsi="Tahoma" w:cs="Tahoma"/>
                <w:b/>
                <w:sz w:val="16"/>
                <w:szCs w:val="16"/>
              </w:rPr>
            </w:pPr>
          </w:p>
          <w:p w:rsidR="002E335D" w:rsidRPr="002E335D" w:rsidRDefault="002E335D" w:rsidP="002E335D">
            <w:pPr>
              <w:spacing w:after="0" w:line="240" w:lineRule="auto"/>
              <w:jc w:val="both"/>
              <w:rPr>
                <w:rFonts w:ascii="Tahoma" w:eastAsia="Calibri" w:hAnsi="Tahoma" w:cs="Tahoma"/>
                <w:b/>
                <w:sz w:val="16"/>
                <w:szCs w:val="16"/>
              </w:rPr>
            </w:pPr>
            <w:r w:rsidRPr="002E335D">
              <w:rPr>
                <w:rFonts w:ascii="Tahoma" w:eastAsia="Calibri" w:hAnsi="Tahoma"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0F6754" w:rsidRDefault="00E771C6" w:rsidP="00E771C6">
      <w:pPr>
        <w:spacing w:after="0"/>
        <w:rPr>
          <w:rFonts w:ascii="Tahoma" w:hAnsi="Tahoma" w:cs="Tahoma"/>
          <w:sz w:val="18"/>
          <w:szCs w:val="18"/>
        </w:rPr>
      </w:pPr>
      <w:r w:rsidRPr="00C43E68">
        <w:rPr>
          <w:rFonts w:ascii="Franklin Gothic Demi Cond" w:hAnsi="Franklin Gothic Demi Cond" w:cs="Tahoma"/>
          <w:sz w:val="28"/>
          <w:szCs w:val="28"/>
        </w:rPr>
        <w:t xml:space="preserve">SECTION </w:t>
      </w:r>
      <w:r>
        <w:rPr>
          <w:rFonts w:ascii="Franklin Gothic Demi Cond" w:hAnsi="Franklin Gothic Demi Cond" w:cs="Tahoma"/>
          <w:sz w:val="28"/>
          <w:szCs w:val="28"/>
        </w:rPr>
        <w:t>I</w:t>
      </w:r>
      <w:r w:rsidRPr="00C43E68">
        <w:rPr>
          <w:rFonts w:ascii="Franklin Gothic Demi Cond" w:hAnsi="Franklin Gothic Demi Cond" w:cs="Tahoma"/>
          <w:sz w:val="28"/>
          <w:szCs w:val="28"/>
        </w:rPr>
        <w:t>V. INSTITUTIONAL DATA (IF APPLICABLE):</w:t>
      </w:r>
      <w:r>
        <w:rPr>
          <w:rFonts w:ascii="Franklin Gothic Demi Cond" w:hAnsi="Franklin Gothic Demi Cond" w:cs="Tahoma"/>
          <w:sz w:val="32"/>
          <w:szCs w:val="32"/>
        </w:rPr>
        <w:t xml:space="preserve"> </w:t>
      </w:r>
      <w:r w:rsidR="000F6754">
        <w:rPr>
          <w:rFonts w:ascii="Franklin Gothic Demi Cond" w:hAnsi="Franklin Gothic Demi Cond" w:cs="Tahoma"/>
          <w:sz w:val="32"/>
          <w:szCs w:val="32"/>
        </w:rPr>
        <w:br/>
      </w:r>
      <w:r w:rsidR="00074E48">
        <w:rPr>
          <w:rFonts w:ascii="Tahoma" w:hAnsi="Tahoma" w:cs="Tahoma"/>
          <w:sz w:val="18"/>
          <w:szCs w:val="18"/>
        </w:rPr>
        <w:t xml:space="preserve">NOTE: An NAIA institution or Conference </w:t>
      </w:r>
      <w:r w:rsidR="000F6754" w:rsidRPr="000F6754">
        <w:rPr>
          <w:rFonts w:ascii="Tahoma" w:hAnsi="Tahoma" w:cs="Tahoma"/>
          <w:sz w:val="18"/>
          <w:szCs w:val="18"/>
        </w:rPr>
        <w:t>is not required to bid. If you are bidding with an NAIA institution</w:t>
      </w:r>
      <w:r w:rsidR="00074E48">
        <w:rPr>
          <w:rFonts w:ascii="Tahoma" w:hAnsi="Tahoma" w:cs="Tahoma"/>
          <w:sz w:val="18"/>
          <w:szCs w:val="18"/>
        </w:rPr>
        <w:t xml:space="preserve"> or conference</w:t>
      </w:r>
      <w:r w:rsidR="000F6754" w:rsidRPr="000F6754">
        <w:rPr>
          <w:rFonts w:ascii="Tahoma" w:hAnsi="Tahoma" w:cs="Tahoma"/>
          <w:sz w:val="18"/>
          <w:szCs w:val="18"/>
        </w:rPr>
        <w:t>, list below.</w:t>
      </w:r>
    </w:p>
    <w:p w:rsidR="00E771C6" w:rsidRPr="00E771C6" w:rsidRDefault="00E771C6" w:rsidP="00E771C6">
      <w:pPr>
        <w:spacing w:after="0"/>
        <w:rPr>
          <w:rFonts w:ascii="Tahoma"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 xml:space="preserve">NAME OF INSTITUTION: </w:t>
      </w:r>
      <w:sdt>
        <w:sdtPr>
          <w:rPr>
            <w:rFonts w:ascii="Tahoma" w:eastAsia="Calibri" w:hAnsi="Tahoma" w:cs="Tahoma"/>
            <w:sz w:val="18"/>
            <w:szCs w:val="18"/>
          </w:rPr>
          <w:id w:val="-489251720"/>
          <w:placeholder>
            <w:docPart w:val="BA5EE497A89C4260B6CD34D48C18F4A2"/>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 xml:space="preserve">ADDRESS: </w:t>
      </w:r>
      <w:sdt>
        <w:sdtPr>
          <w:rPr>
            <w:rFonts w:ascii="Tahoma" w:eastAsia="Calibri" w:hAnsi="Tahoma" w:cs="Tahoma"/>
            <w:sz w:val="18"/>
            <w:szCs w:val="18"/>
          </w:rPr>
          <w:id w:val="195202082"/>
          <w:placeholder>
            <w:docPart w:val="BA5EE497A89C4260B6CD34D48C18F4A2"/>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 xml:space="preserve">PHONE: </w:t>
      </w:r>
      <w:sdt>
        <w:sdtPr>
          <w:rPr>
            <w:rFonts w:ascii="Tahoma" w:eastAsia="Calibri" w:hAnsi="Tahoma" w:cs="Tahoma"/>
            <w:sz w:val="18"/>
            <w:szCs w:val="18"/>
          </w:rPr>
          <w:id w:val="1222485013"/>
          <w:placeholder>
            <w:docPart w:val="BA5EE497A89C4260B6CD34D48C18F4A2"/>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 xml:space="preserve">PRESIDENT/CEO: </w:t>
      </w:r>
      <w:sdt>
        <w:sdtPr>
          <w:rPr>
            <w:rFonts w:ascii="Tahoma" w:eastAsia="Calibri" w:hAnsi="Tahoma" w:cs="Tahoma"/>
            <w:sz w:val="18"/>
            <w:szCs w:val="18"/>
          </w:rPr>
          <w:id w:val="413213824"/>
          <w:placeholder>
            <w:docPart w:val="BA5EE497A89C4260B6CD34D48C18F4A2"/>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 xml:space="preserve">ATHLETIC DIRECTOR: </w:t>
      </w:r>
      <w:sdt>
        <w:sdtPr>
          <w:rPr>
            <w:rFonts w:ascii="Tahoma" w:eastAsia="Calibri" w:hAnsi="Tahoma" w:cs="Tahoma"/>
            <w:sz w:val="18"/>
            <w:szCs w:val="18"/>
          </w:rPr>
          <w:id w:val="-1583742597"/>
          <w:placeholder>
            <w:docPart w:val="BA5EE497A89C4260B6CD34D48C18F4A2"/>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WOMEN’S</w:t>
      </w:r>
      <w:r>
        <w:rPr>
          <w:rFonts w:ascii="Tahoma" w:eastAsia="Calibri" w:hAnsi="Tahoma" w:cs="Tahoma"/>
          <w:sz w:val="18"/>
          <w:szCs w:val="18"/>
        </w:rPr>
        <w:t xml:space="preserve"> BASKETBALL</w:t>
      </w:r>
      <w:r w:rsidRPr="00E771C6">
        <w:rPr>
          <w:rFonts w:ascii="Tahoma" w:eastAsia="Calibri" w:hAnsi="Tahoma" w:cs="Tahoma"/>
          <w:sz w:val="18"/>
          <w:szCs w:val="18"/>
        </w:rPr>
        <w:t xml:space="preserve"> COACH: </w:t>
      </w:r>
      <w:sdt>
        <w:sdtPr>
          <w:rPr>
            <w:rFonts w:ascii="Tahoma" w:eastAsia="Calibri" w:hAnsi="Tahoma" w:cs="Tahoma"/>
            <w:sz w:val="18"/>
            <w:szCs w:val="18"/>
          </w:rPr>
          <w:id w:val="62077943"/>
          <w:placeholder>
            <w:docPart w:val="BA5EE497A89C4260B6CD34D48C18F4A2"/>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r w:rsidRPr="00E771C6">
        <w:rPr>
          <w:rFonts w:ascii="Tahoma" w:eastAsia="Calibri" w:hAnsi="Tahoma" w:cs="Tahoma"/>
          <w:sz w:val="18"/>
          <w:szCs w:val="18"/>
        </w:rPr>
        <w:t xml:space="preserve">MEN’S </w:t>
      </w:r>
      <w:r>
        <w:rPr>
          <w:rFonts w:ascii="Tahoma" w:eastAsia="Calibri" w:hAnsi="Tahoma" w:cs="Tahoma"/>
          <w:sz w:val="18"/>
          <w:szCs w:val="18"/>
        </w:rPr>
        <w:t>BASKETBALL</w:t>
      </w:r>
      <w:r w:rsidRPr="00E771C6">
        <w:rPr>
          <w:rFonts w:ascii="Tahoma" w:eastAsia="Calibri" w:hAnsi="Tahoma" w:cs="Tahoma"/>
          <w:sz w:val="18"/>
          <w:szCs w:val="18"/>
        </w:rPr>
        <w:t xml:space="preserve"> COACH: </w:t>
      </w:r>
      <w:sdt>
        <w:sdtPr>
          <w:rPr>
            <w:rFonts w:ascii="Tahoma" w:eastAsia="Calibri" w:hAnsi="Tahoma" w:cs="Tahoma"/>
            <w:sz w:val="18"/>
            <w:szCs w:val="18"/>
          </w:rPr>
          <w:id w:val="-821585370"/>
          <w:placeholder>
            <w:docPart w:val="A484D3A1A04544ECB5C4D2F6D27DF34E"/>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0" w:color="auto"/>
          <w:bottom w:val="single" w:sz="4" w:space="1" w:color="auto"/>
          <w:right w:val="single" w:sz="4" w:space="4" w:color="auto"/>
        </w:pBdr>
        <w:spacing w:after="0" w:line="240" w:lineRule="auto"/>
        <w:contextualSpacing/>
        <w:rPr>
          <w:rFonts w:ascii="Tahoma" w:eastAsia="Calibri" w:hAnsi="Tahoma" w:cs="Tahoma"/>
          <w:sz w:val="18"/>
          <w:szCs w:val="18"/>
        </w:rPr>
      </w:pPr>
    </w:p>
    <w:p w:rsidR="000F6754" w:rsidRDefault="000F6754" w:rsidP="00461785">
      <w:pPr>
        <w:rPr>
          <w:rFonts w:ascii="Franklin Gothic Demi Cond" w:hAnsi="Franklin Gothic Demi Cond" w:cs="Tahoma"/>
          <w:sz w:val="32"/>
          <w:szCs w:val="32"/>
        </w:rPr>
      </w:pPr>
    </w:p>
    <w:p w:rsidR="00461785" w:rsidRPr="00C43E68" w:rsidRDefault="008264BB" w:rsidP="00461785">
      <w:pPr>
        <w:rPr>
          <w:rFonts w:ascii="Franklin Gothic Demi Cond" w:hAnsi="Franklin Gothic Demi Cond" w:cs="Tahoma"/>
          <w:sz w:val="28"/>
          <w:szCs w:val="28"/>
        </w:rPr>
      </w:pPr>
      <w:r>
        <w:rPr>
          <w:rFonts w:ascii="Franklin Gothic Demi Cond" w:hAnsi="Franklin Gothic Demi Cond" w:cs="Tahoma"/>
          <w:sz w:val="28"/>
          <w:szCs w:val="28"/>
        </w:rPr>
        <w:t>Section V</w:t>
      </w:r>
      <w:r w:rsidR="00461785" w:rsidRPr="00C43E68">
        <w:rPr>
          <w:rFonts w:ascii="Franklin Gothic Demi Cond" w:hAnsi="Franklin Gothic Demi Cond" w:cs="Tahoma"/>
          <w:sz w:val="28"/>
          <w:szCs w:val="28"/>
        </w:rPr>
        <w:t xml:space="preserve">. </w:t>
      </w:r>
      <w:r w:rsidR="000F6754" w:rsidRPr="00C43E68">
        <w:rPr>
          <w:rFonts w:ascii="Franklin Gothic Demi Cond" w:hAnsi="Franklin Gothic Demi Cond" w:cs="Tahoma"/>
          <w:sz w:val="28"/>
          <w:szCs w:val="28"/>
        </w:rPr>
        <w:t>Venue Information</w:t>
      </w:r>
      <w:r w:rsidR="00461785" w:rsidRPr="00C43E68">
        <w:rPr>
          <w:rFonts w:ascii="Franklin Gothic Demi Cond" w:hAnsi="Franklin Gothic Demi Cond" w:cs="Tahoma"/>
          <w:sz w:val="28"/>
          <w:szCs w:val="28"/>
        </w:rPr>
        <w:t xml:space="preserve">: </w:t>
      </w: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NAME OF FACILITY</w:t>
      </w:r>
      <w:r w:rsidRPr="00E771C6">
        <w:rPr>
          <w:rFonts w:ascii="Tahoma" w:eastAsia="Calibri" w:hAnsi="Tahoma" w:cs="Tahoma"/>
          <w:sz w:val="18"/>
          <w:szCs w:val="18"/>
        </w:rPr>
        <w:t xml:space="preserve">: </w:t>
      </w:r>
      <w:sdt>
        <w:sdtPr>
          <w:rPr>
            <w:rFonts w:ascii="Tahoma" w:eastAsia="Calibri" w:hAnsi="Tahoma" w:cs="Tahoma"/>
            <w:sz w:val="18"/>
            <w:szCs w:val="18"/>
          </w:rPr>
          <w:id w:val="673304543"/>
          <w:placeholder>
            <w:docPart w:val="13AFCC7EE2DE4F45950FAE815C5FA2E3"/>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IS THIS AN APPROVED NAIA OPENING ROUND FACILITY? (If yes, list Facility Code):</w:t>
      </w:r>
      <w:r w:rsidRPr="00E771C6">
        <w:rPr>
          <w:rFonts w:ascii="Tahoma" w:eastAsia="Calibri" w:hAnsi="Tahoma" w:cs="Tahoma"/>
          <w:sz w:val="18"/>
          <w:szCs w:val="18"/>
        </w:rPr>
        <w:t xml:space="preserve"> </w:t>
      </w:r>
      <w:sdt>
        <w:sdtPr>
          <w:rPr>
            <w:rFonts w:ascii="Tahoma" w:eastAsia="Calibri" w:hAnsi="Tahoma" w:cs="Tahoma"/>
            <w:sz w:val="18"/>
            <w:szCs w:val="18"/>
          </w:rPr>
          <w:id w:val="-1436516982"/>
          <w:placeholder>
            <w:docPart w:val="F2AA8CF1CB284A5DAA38E8A5C59E2396"/>
          </w:placeholder>
          <w:showingPlcHdr/>
        </w:sdtPr>
        <w:sdtEndPr/>
        <w:sdtContent>
          <w:r w:rsidRPr="00E771C6">
            <w:rPr>
              <w:rFonts w:ascii="Tahoma" w:eastAsia="Calibri" w:hAnsi="Tahoma" w:cs="Times New Roman"/>
              <w:color w:val="808080"/>
              <w:szCs w:val="24"/>
            </w:rPr>
            <w:t>Click or tap here to enter text.</w:t>
          </w:r>
        </w:sdtContent>
      </w:sdt>
    </w:p>
    <w:p w:rsid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SEATING CAPACITY:</w:t>
      </w:r>
      <w:r w:rsidRPr="00E771C6">
        <w:rPr>
          <w:rFonts w:ascii="Tahoma" w:eastAsia="Calibri" w:hAnsi="Tahoma" w:cs="Tahoma"/>
          <w:sz w:val="18"/>
          <w:szCs w:val="18"/>
        </w:rPr>
        <w:t xml:space="preserve"> </w:t>
      </w:r>
      <w:sdt>
        <w:sdtPr>
          <w:rPr>
            <w:rFonts w:ascii="Tahoma" w:eastAsia="Calibri" w:hAnsi="Tahoma" w:cs="Tahoma"/>
            <w:sz w:val="18"/>
            <w:szCs w:val="18"/>
          </w:rPr>
          <w:id w:val="212934992"/>
          <w:placeholder>
            <w:docPart w:val="13AFCC7EE2DE4F45950FAE815C5FA2E3"/>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RESERVED SEATS</w:t>
      </w:r>
      <w:r w:rsidRPr="00E771C6">
        <w:rPr>
          <w:rFonts w:ascii="Tahoma" w:eastAsia="Calibri" w:hAnsi="Tahoma" w:cs="Tahoma"/>
          <w:sz w:val="18"/>
          <w:szCs w:val="18"/>
        </w:rPr>
        <w:t xml:space="preserve">: </w:t>
      </w:r>
      <w:sdt>
        <w:sdtPr>
          <w:rPr>
            <w:rFonts w:ascii="Tahoma" w:eastAsia="Calibri" w:hAnsi="Tahoma" w:cs="Tahoma"/>
            <w:sz w:val="18"/>
            <w:szCs w:val="18"/>
          </w:rPr>
          <w:id w:val="1457147610"/>
          <w:placeholder>
            <w:docPart w:val="13AFCC7EE2DE4F45950FAE815C5FA2E3"/>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GENERAL ADMISSION SEATS</w:t>
      </w:r>
      <w:r w:rsidRPr="00E771C6">
        <w:rPr>
          <w:rFonts w:ascii="Tahoma" w:eastAsia="Calibri" w:hAnsi="Tahoma" w:cs="Tahoma"/>
          <w:sz w:val="18"/>
          <w:szCs w:val="18"/>
        </w:rPr>
        <w:t xml:space="preserve">: </w:t>
      </w:r>
      <w:sdt>
        <w:sdtPr>
          <w:rPr>
            <w:rFonts w:ascii="Tahoma" w:eastAsia="Calibri" w:hAnsi="Tahoma" w:cs="Tahoma"/>
            <w:sz w:val="18"/>
            <w:szCs w:val="18"/>
          </w:rPr>
          <w:id w:val="1460989501"/>
          <w:placeholder>
            <w:docPart w:val="13AFCC7EE2DE4F45950FAE815C5FA2E3"/>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PRESS BOX SEATING</w:t>
      </w:r>
      <w:r w:rsidRPr="00E771C6">
        <w:rPr>
          <w:rFonts w:ascii="Tahoma" w:eastAsia="Calibri" w:hAnsi="Tahoma" w:cs="Tahoma"/>
          <w:sz w:val="18"/>
          <w:szCs w:val="18"/>
        </w:rPr>
        <w:t xml:space="preserve">: </w:t>
      </w:r>
      <w:sdt>
        <w:sdtPr>
          <w:rPr>
            <w:rFonts w:ascii="Tahoma" w:eastAsia="Calibri" w:hAnsi="Tahoma" w:cs="Tahoma"/>
            <w:sz w:val="18"/>
            <w:szCs w:val="18"/>
          </w:rPr>
          <w:id w:val="282771458"/>
          <w:placeholder>
            <w:docPart w:val="13AFCC7EE2DE4F45950FAE815C5FA2E3"/>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ALTERNATE SEATING AVAILABLE</w:t>
      </w:r>
      <w:r w:rsidRPr="00E771C6">
        <w:rPr>
          <w:rFonts w:ascii="Tahoma" w:eastAsia="Calibri" w:hAnsi="Tahoma" w:cs="Tahoma"/>
          <w:sz w:val="18"/>
          <w:szCs w:val="18"/>
        </w:rPr>
        <w:t xml:space="preserve">: </w:t>
      </w:r>
      <w:sdt>
        <w:sdtPr>
          <w:rPr>
            <w:rFonts w:ascii="Tahoma" w:eastAsia="Calibri" w:hAnsi="Tahoma" w:cs="Tahoma"/>
            <w:sz w:val="18"/>
            <w:szCs w:val="18"/>
          </w:rPr>
          <w:id w:val="1913963976"/>
          <w:placeholder>
            <w:docPart w:val="13AFCC7EE2DE4F45950FAE815C5FA2E3"/>
          </w:placeholder>
          <w:showingPlcHdr/>
        </w:sdtPr>
        <w:sdtEndPr/>
        <w:sdtContent>
          <w:r w:rsidRPr="00E771C6">
            <w:rPr>
              <w:rFonts w:ascii="Tahoma" w:eastAsia="Calibri" w:hAnsi="Tahoma" w:cs="Times New Roman"/>
              <w:color w:val="808080"/>
              <w:szCs w:val="24"/>
            </w:rPr>
            <w:t>Click or tap here to enter text.</w:t>
          </w:r>
        </w:sdtContent>
      </w:sdt>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E771C6" w:rsidRP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r>
        <w:rPr>
          <w:rFonts w:ascii="Tahoma" w:eastAsia="Calibri" w:hAnsi="Tahoma" w:cs="Tahoma"/>
          <w:sz w:val="18"/>
          <w:szCs w:val="18"/>
        </w:rPr>
        <w:t>DESCRIBE OWNERSHIP AND OPERATION OF THE FACILITY</w:t>
      </w:r>
      <w:r w:rsidRPr="00E771C6">
        <w:rPr>
          <w:rFonts w:ascii="Tahoma" w:eastAsia="Calibri" w:hAnsi="Tahoma" w:cs="Tahoma"/>
          <w:sz w:val="18"/>
          <w:szCs w:val="18"/>
        </w:rPr>
        <w:t xml:space="preserve">: </w:t>
      </w:r>
      <w:sdt>
        <w:sdtPr>
          <w:rPr>
            <w:rFonts w:ascii="Tahoma" w:eastAsia="Calibri" w:hAnsi="Tahoma" w:cs="Tahoma"/>
            <w:sz w:val="18"/>
            <w:szCs w:val="18"/>
          </w:rPr>
          <w:id w:val="-364752680"/>
          <w:placeholder>
            <w:docPart w:val="044EC6E9EA3D4BC18A9A3025335DE707"/>
          </w:placeholder>
          <w:showingPlcHdr/>
        </w:sdtPr>
        <w:sdtEndPr/>
        <w:sdtContent>
          <w:r w:rsidRPr="00E771C6">
            <w:rPr>
              <w:rFonts w:ascii="Tahoma" w:eastAsia="Calibri" w:hAnsi="Tahoma" w:cs="Times New Roman"/>
              <w:color w:val="808080"/>
              <w:szCs w:val="24"/>
            </w:rPr>
            <w:t>Click or tap here to enter text.</w:t>
          </w:r>
        </w:sdtContent>
      </w:sdt>
    </w:p>
    <w:p w:rsidR="00E771C6" w:rsidRDefault="00E771C6" w:rsidP="00E771C6">
      <w:pPr>
        <w:pBdr>
          <w:top w:val="single" w:sz="4" w:space="1" w:color="auto"/>
          <w:left w:val="single" w:sz="4" w:space="4" w:color="auto"/>
          <w:bottom w:val="single" w:sz="4" w:space="1" w:color="auto"/>
          <w:right w:val="single" w:sz="4" w:space="4" w:color="auto"/>
        </w:pBdr>
        <w:spacing w:after="0" w:line="240" w:lineRule="auto"/>
        <w:contextualSpacing/>
        <w:rPr>
          <w:rFonts w:ascii="Tahoma" w:eastAsia="Calibri" w:hAnsi="Tahoma" w:cs="Tahoma"/>
          <w:sz w:val="18"/>
          <w:szCs w:val="18"/>
        </w:rPr>
      </w:pPr>
    </w:p>
    <w:p w:rsidR="00581314" w:rsidRDefault="00581314" w:rsidP="00B447FD">
      <w:pPr>
        <w:rPr>
          <w:rFonts w:ascii="Franklin Gothic Demi Cond" w:hAnsi="Franklin Gothic Demi Cond" w:cs="Tahoma"/>
          <w:sz w:val="32"/>
          <w:szCs w:val="32"/>
        </w:rPr>
      </w:pPr>
    </w:p>
    <w:p w:rsidR="00B447FD" w:rsidRPr="00C43E68" w:rsidRDefault="00E771C6" w:rsidP="00B447FD">
      <w:pPr>
        <w:rPr>
          <w:rFonts w:ascii="Franklin Gothic Demi Cond" w:hAnsi="Franklin Gothic Demi Cond" w:cs="Tahoma"/>
          <w:sz w:val="28"/>
          <w:szCs w:val="28"/>
        </w:rPr>
      </w:pPr>
      <w:r w:rsidRPr="00C43E68">
        <w:rPr>
          <w:rFonts w:ascii="Franklin Gothic Demi Cond" w:hAnsi="Franklin Gothic Demi Cond" w:cs="Tahoma"/>
          <w:sz w:val="28"/>
          <w:szCs w:val="28"/>
        </w:rPr>
        <w:t>SECTION VI. GENERAL FACILITY REQUIREMENTS</w:t>
      </w:r>
    </w:p>
    <w:p w:rsidR="00B447FD" w:rsidRDefault="00B447FD" w:rsidP="00E771C6">
      <w:pPr>
        <w:pStyle w:val="ListParagraph"/>
        <w:numPr>
          <w:ilvl w:val="0"/>
          <w:numId w:val="16"/>
        </w:numPr>
        <w:jc w:val="both"/>
        <w:rPr>
          <w:rFonts w:ascii="Tahoma" w:hAnsi="Tahoma" w:cs="Tahoma"/>
          <w:sz w:val="18"/>
          <w:szCs w:val="18"/>
        </w:rPr>
      </w:pPr>
      <w:r>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rsidR="00B447FD" w:rsidRDefault="00B447FD" w:rsidP="00E771C6">
      <w:pPr>
        <w:pStyle w:val="ListParagraph"/>
        <w:jc w:val="both"/>
        <w:rPr>
          <w:rFonts w:ascii="Tahoma" w:hAnsi="Tahoma" w:cs="Tahoma"/>
          <w:sz w:val="18"/>
          <w:szCs w:val="18"/>
        </w:rPr>
      </w:pPr>
    </w:p>
    <w:p w:rsidR="00B447FD" w:rsidRDefault="00B447FD" w:rsidP="00E771C6">
      <w:pPr>
        <w:pStyle w:val="ListParagraph"/>
        <w:numPr>
          <w:ilvl w:val="0"/>
          <w:numId w:val="16"/>
        </w:numPr>
        <w:jc w:val="both"/>
        <w:rPr>
          <w:rFonts w:ascii="Tahoma" w:hAnsi="Tahoma" w:cs="Tahoma"/>
          <w:sz w:val="18"/>
          <w:szCs w:val="18"/>
        </w:rPr>
      </w:pPr>
      <w:r>
        <w:rPr>
          <w:rFonts w:ascii="Tahoma" w:hAnsi="Tahoma" w:cs="Tahoma"/>
          <w:sz w:val="18"/>
          <w:szCs w:val="18"/>
        </w:rPr>
        <w:t>The host agrees that the facility and any practice facility shall be available for the exclusive us</w:t>
      </w:r>
      <w:r w:rsidR="00E771C6">
        <w:rPr>
          <w:rFonts w:ascii="Tahoma" w:hAnsi="Tahoma" w:cs="Tahoma"/>
          <w:sz w:val="18"/>
          <w:szCs w:val="18"/>
        </w:rPr>
        <w:t>e of the NAIA starting at noon Wednesday</w:t>
      </w:r>
      <w:r>
        <w:rPr>
          <w:rFonts w:ascii="Tahoma" w:hAnsi="Tahoma" w:cs="Tahoma"/>
          <w:sz w:val="18"/>
          <w:szCs w:val="18"/>
        </w:rPr>
        <w:t xml:space="preserve"> </w:t>
      </w:r>
      <w:r w:rsidR="00BA4539">
        <w:rPr>
          <w:rFonts w:ascii="Tahoma" w:hAnsi="Tahoma" w:cs="Tahoma"/>
          <w:sz w:val="18"/>
          <w:szCs w:val="18"/>
        </w:rPr>
        <w:t>preceding that C</w:t>
      </w:r>
      <w:r>
        <w:rPr>
          <w:rFonts w:ascii="Tahoma" w:hAnsi="Tahoma" w:cs="Tahoma"/>
          <w:sz w:val="18"/>
          <w:szCs w:val="18"/>
        </w:rPr>
        <w:t>hampionship</w:t>
      </w:r>
      <w:r w:rsidR="00BA4539">
        <w:rPr>
          <w:rFonts w:ascii="Tahoma" w:hAnsi="Tahoma" w:cs="Tahoma"/>
          <w:sz w:val="18"/>
          <w:szCs w:val="18"/>
        </w:rPr>
        <w:t xml:space="preserve"> Opening Rounds</w:t>
      </w:r>
      <w:r>
        <w:rPr>
          <w:rFonts w:ascii="Tahoma" w:hAnsi="Tahoma" w:cs="Tahoma"/>
          <w:sz w:val="18"/>
          <w:szCs w:val="18"/>
        </w:rPr>
        <w:t xml:space="preserve"> through S</w:t>
      </w:r>
      <w:r w:rsidR="00581314">
        <w:rPr>
          <w:rFonts w:ascii="Tahoma" w:hAnsi="Tahoma" w:cs="Tahoma"/>
          <w:sz w:val="18"/>
          <w:szCs w:val="18"/>
        </w:rPr>
        <w:t>aturday</w:t>
      </w:r>
      <w:r>
        <w:rPr>
          <w:rFonts w:ascii="Tahoma" w:hAnsi="Tahoma" w:cs="Tahoma"/>
          <w:sz w:val="18"/>
          <w:szCs w:val="18"/>
        </w:rPr>
        <w:t xml:space="preserve"> after the conclusion of the </w:t>
      </w:r>
      <w:r w:rsidR="00E771C6">
        <w:rPr>
          <w:rFonts w:ascii="Tahoma" w:hAnsi="Tahoma" w:cs="Tahoma"/>
          <w:sz w:val="18"/>
          <w:szCs w:val="18"/>
        </w:rPr>
        <w:t>Opening Round</w:t>
      </w:r>
      <w:r>
        <w:rPr>
          <w:rFonts w:ascii="Tahoma" w:hAnsi="Tahoma" w:cs="Tahoma"/>
          <w:sz w:val="18"/>
          <w:szCs w:val="18"/>
        </w:rPr>
        <w:t xml:space="preserve"> contest for the purpose of preparing for, practicing for and conducting competition</w:t>
      </w:r>
      <w:r w:rsidR="00E4205D">
        <w:rPr>
          <w:rFonts w:ascii="Tahoma" w:hAnsi="Tahoma" w:cs="Tahoma"/>
          <w:sz w:val="18"/>
          <w:szCs w:val="18"/>
        </w:rPr>
        <w:t xml:space="preserve">. During that period of time, the facility will be clean and accessible, and playing conditions must be safe and of championship caliber. </w:t>
      </w:r>
      <w:r w:rsidR="00E92449">
        <w:rPr>
          <w:rFonts w:ascii="Tahoma" w:hAnsi="Tahoma" w:cs="Tahoma"/>
          <w:sz w:val="18"/>
          <w:szCs w:val="18"/>
        </w:rPr>
        <w:t>The host institution/organization</w:t>
      </w:r>
      <w:r w:rsidR="00E4205D">
        <w:rPr>
          <w:rFonts w:ascii="Tahoma" w:hAnsi="Tahoma" w:cs="Tahoma"/>
          <w:sz w:val="18"/>
          <w:szCs w:val="18"/>
        </w:rPr>
        <w:t xml:space="preserve"> </w:t>
      </w:r>
      <w:r w:rsidR="00BA4539">
        <w:rPr>
          <w:rFonts w:ascii="Tahoma" w:hAnsi="Tahoma" w:cs="Tahoma"/>
          <w:sz w:val="18"/>
          <w:szCs w:val="18"/>
        </w:rPr>
        <w:t>must agree that throughout the C</w:t>
      </w:r>
      <w:r w:rsidR="00E4205D">
        <w:rPr>
          <w:rFonts w:ascii="Tahoma" w:hAnsi="Tahoma" w:cs="Tahoma"/>
          <w:sz w:val="18"/>
          <w:szCs w:val="18"/>
        </w:rPr>
        <w:t xml:space="preserve">hampionship, the facility will </w:t>
      </w:r>
      <w:r w:rsidR="00581314">
        <w:rPr>
          <w:rFonts w:ascii="Tahoma" w:hAnsi="Tahoma" w:cs="Tahoma"/>
          <w:sz w:val="18"/>
          <w:szCs w:val="18"/>
        </w:rPr>
        <w:t>have all of the items listed as facility requirements in good working condition.</w:t>
      </w:r>
    </w:p>
    <w:p w:rsidR="00E4205D" w:rsidRDefault="00E4205D" w:rsidP="00E771C6">
      <w:pPr>
        <w:pStyle w:val="ListParagraph"/>
        <w:jc w:val="both"/>
        <w:rPr>
          <w:rFonts w:ascii="Tahoma" w:hAnsi="Tahoma" w:cs="Tahoma"/>
          <w:sz w:val="18"/>
          <w:szCs w:val="18"/>
        </w:rPr>
      </w:pPr>
    </w:p>
    <w:p w:rsidR="00E4205D" w:rsidRDefault="00E4205D" w:rsidP="00E771C6">
      <w:pPr>
        <w:pStyle w:val="ListParagraph"/>
        <w:numPr>
          <w:ilvl w:val="0"/>
          <w:numId w:val="16"/>
        </w:numPr>
        <w:jc w:val="both"/>
        <w:rPr>
          <w:rFonts w:ascii="Tahoma" w:hAnsi="Tahoma" w:cs="Tahoma"/>
          <w:sz w:val="18"/>
          <w:szCs w:val="18"/>
        </w:rPr>
      </w:pPr>
      <w:r>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rsidR="008F54A8" w:rsidRDefault="008F54A8" w:rsidP="00E771C6">
      <w:pPr>
        <w:pStyle w:val="ListParagraph"/>
        <w:jc w:val="both"/>
        <w:rPr>
          <w:rFonts w:ascii="Tahoma" w:hAnsi="Tahoma" w:cs="Tahoma"/>
          <w:sz w:val="18"/>
          <w:szCs w:val="18"/>
        </w:rPr>
      </w:pPr>
    </w:p>
    <w:p w:rsidR="00E92449" w:rsidRDefault="008F54A8" w:rsidP="00E771C6">
      <w:pPr>
        <w:pStyle w:val="ListParagraph"/>
        <w:numPr>
          <w:ilvl w:val="0"/>
          <w:numId w:val="16"/>
        </w:numPr>
        <w:jc w:val="both"/>
        <w:rPr>
          <w:rFonts w:ascii="Tahoma" w:hAnsi="Tahoma" w:cs="Tahoma"/>
          <w:sz w:val="18"/>
          <w:szCs w:val="18"/>
        </w:rPr>
      </w:pPr>
      <w:r w:rsidRPr="00F82E8C">
        <w:rPr>
          <w:rFonts w:ascii="Tahoma" w:hAnsi="Tahoma" w:cs="Tahoma"/>
          <w:sz w:val="18"/>
          <w:szCs w:val="18"/>
        </w:rPr>
        <w:t>The playing surface shall be arranged in accordance with the respective sports rules as far in advance as possible, but in no event later than the day prior to practice.</w:t>
      </w:r>
    </w:p>
    <w:p w:rsidR="00E92449" w:rsidRPr="00E92449" w:rsidRDefault="00E92449" w:rsidP="00E92449">
      <w:pPr>
        <w:pStyle w:val="ListParagraph"/>
        <w:rPr>
          <w:rFonts w:ascii="Tahoma" w:hAnsi="Tahoma" w:cs="Tahoma"/>
          <w:sz w:val="18"/>
          <w:szCs w:val="18"/>
        </w:rPr>
      </w:pPr>
    </w:p>
    <w:p w:rsidR="005D3B65" w:rsidRDefault="009D5A4A" w:rsidP="00E771C6">
      <w:pPr>
        <w:pStyle w:val="ListParagraph"/>
        <w:numPr>
          <w:ilvl w:val="0"/>
          <w:numId w:val="16"/>
        </w:numPr>
        <w:jc w:val="both"/>
        <w:rPr>
          <w:rFonts w:ascii="Tahoma" w:hAnsi="Tahoma" w:cs="Tahoma"/>
          <w:sz w:val="18"/>
          <w:szCs w:val="18"/>
        </w:rPr>
      </w:pPr>
      <w:r>
        <w:rPr>
          <w:rFonts w:ascii="Tahoma" w:hAnsi="Tahoma" w:cs="Tahoma"/>
          <w:sz w:val="18"/>
          <w:szCs w:val="18"/>
        </w:rPr>
        <w:t>The court has shall be 94’ by 50’ and must have all approved NCAA</w:t>
      </w:r>
      <w:r w:rsidR="00E92449">
        <w:rPr>
          <w:rFonts w:ascii="Tahoma" w:hAnsi="Tahoma" w:cs="Tahoma"/>
          <w:sz w:val="18"/>
          <w:szCs w:val="18"/>
        </w:rPr>
        <w:t>/NAIA</w:t>
      </w:r>
      <w:r>
        <w:rPr>
          <w:rFonts w:ascii="Tahoma" w:hAnsi="Tahoma" w:cs="Tahoma"/>
          <w:sz w:val="18"/>
          <w:szCs w:val="18"/>
        </w:rPr>
        <w:t xml:space="preserve"> floor markings.</w:t>
      </w:r>
    </w:p>
    <w:p w:rsidR="00E92449" w:rsidRPr="00E92449" w:rsidRDefault="00E92449" w:rsidP="00E92449">
      <w:pPr>
        <w:pStyle w:val="ListParagraph"/>
        <w:rPr>
          <w:rFonts w:ascii="Tahoma" w:hAnsi="Tahoma" w:cs="Tahoma"/>
          <w:sz w:val="18"/>
          <w:szCs w:val="18"/>
        </w:rPr>
      </w:pPr>
    </w:p>
    <w:p w:rsidR="00E92449" w:rsidRDefault="00E92449" w:rsidP="00E92449">
      <w:pPr>
        <w:pStyle w:val="ListParagraph"/>
        <w:numPr>
          <w:ilvl w:val="0"/>
          <w:numId w:val="16"/>
        </w:numPr>
        <w:jc w:val="both"/>
        <w:rPr>
          <w:rFonts w:ascii="Tahoma" w:hAnsi="Tahoma" w:cs="Tahoma"/>
          <w:sz w:val="18"/>
          <w:szCs w:val="18"/>
        </w:rPr>
      </w:pPr>
      <w:r>
        <w:rPr>
          <w:rFonts w:ascii="Tahoma" w:hAnsi="Tahoma" w:cs="Tahoma"/>
          <w:sz w:val="18"/>
          <w:szCs w:val="18"/>
        </w:rPr>
        <w:t>The facility must have 3 goals with nets and a glass backboard, or maintenance staff onsite, an electronic scoreboard, a possession arrow at the scorer’s table, back-up game clocks, PA system, and 23 padded chairs at each team bench.</w:t>
      </w:r>
    </w:p>
    <w:p w:rsidR="008F54A8" w:rsidRDefault="008F54A8" w:rsidP="00E771C6">
      <w:pPr>
        <w:pStyle w:val="ListParagraph"/>
        <w:jc w:val="both"/>
        <w:rPr>
          <w:rFonts w:ascii="Tahoma" w:hAnsi="Tahoma" w:cs="Tahoma"/>
          <w:sz w:val="18"/>
          <w:szCs w:val="18"/>
        </w:rPr>
      </w:pPr>
    </w:p>
    <w:p w:rsidR="00E92449" w:rsidRPr="00E92449" w:rsidRDefault="008F54A8" w:rsidP="00E92449">
      <w:pPr>
        <w:pStyle w:val="ListParagraph"/>
        <w:numPr>
          <w:ilvl w:val="0"/>
          <w:numId w:val="16"/>
        </w:numPr>
        <w:rPr>
          <w:rFonts w:ascii="Tahoma" w:hAnsi="Tahoma" w:cs="Tahoma"/>
          <w:sz w:val="18"/>
          <w:szCs w:val="18"/>
        </w:rPr>
      </w:pPr>
      <w:r w:rsidRPr="00E92449">
        <w:rPr>
          <w:rFonts w:ascii="Tahoma" w:hAnsi="Tahoma" w:cs="Tahoma"/>
          <w:sz w:val="18"/>
          <w:szCs w:val="18"/>
        </w:rPr>
        <w:t>The facility must be modern, clean and accessible and have at least 1,000 permanent seats. Please include a seating diagram and color-coded map of the</w:t>
      </w:r>
      <w:r w:rsidR="009D5A4A" w:rsidRPr="00E92449">
        <w:rPr>
          <w:rFonts w:ascii="Tahoma" w:hAnsi="Tahoma" w:cs="Tahoma"/>
          <w:sz w:val="18"/>
          <w:szCs w:val="18"/>
        </w:rPr>
        <w:t xml:space="preserve"> area</w:t>
      </w:r>
      <w:r w:rsidRPr="00E92449">
        <w:rPr>
          <w:rFonts w:ascii="Tahoma" w:hAnsi="Tahoma" w:cs="Tahoma"/>
          <w:sz w:val="18"/>
          <w:szCs w:val="18"/>
        </w:rPr>
        <w:t xml:space="preserve"> with designated seating sections, lockers, press box, suites (if applicable), etc. delineated. </w:t>
      </w:r>
    </w:p>
    <w:p w:rsidR="00E92449" w:rsidRPr="00E92449" w:rsidRDefault="00E92449" w:rsidP="00E92449">
      <w:pPr>
        <w:numPr>
          <w:ilvl w:val="0"/>
          <w:numId w:val="16"/>
        </w:numPr>
        <w:spacing w:after="0" w:line="240" w:lineRule="auto"/>
        <w:contextualSpacing/>
        <w:jc w:val="both"/>
        <w:rPr>
          <w:rFonts w:ascii="Tahoma" w:eastAsia="Calibri" w:hAnsi="Tahoma" w:cs="Tahoma"/>
          <w:sz w:val="18"/>
          <w:szCs w:val="18"/>
        </w:rPr>
      </w:pPr>
      <w:r w:rsidRPr="00E92449">
        <w:rPr>
          <w:rFonts w:ascii="Tahoma" w:eastAsia="Calibri" w:hAnsi="Tahoma" w:cs="Tahoma"/>
          <w:sz w:val="18"/>
          <w:szCs w:val="18"/>
        </w:rPr>
        <w:t xml:space="preserve">The facility must be exclusively available for four teams to practice and competition during the following times: </w:t>
      </w:r>
    </w:p>
    <w:p w:rsidR="00E92449" w:rsidRPr="00E92449" w:rsidRDefault="00E92449" w:rsidP="00E92449">
      <w:pPr>
        <w:numPr>
          <w:ilvl w:val="1"/>
          <w:numId w:val="16"/>
        </w:numPr>
        <w:spacing w:after="0" w:line="240" w:lineRule="auto"/>
        <w:contextualSpacing/>
        <w:jc w:val="both"/>
        <w:rPr>
          <w:rFonts w:ascii="Tahoma" w:eastAsia="Calibri" w:hAnsi="Tahoma" w:cs="Tahoma"/>
          <w:sz w:val="18"/>
          <w:szCs w:val="18"/>
        </w:rPr>
      </w:pPr>
      <w:r w:rsidRPr="00E92449">
        <w:rPr>
          <w:rFonts w:ascii="Tahoma" w:eastAsia="Calibri" w:hAnsi="Tahoma" w:cs="Tahoma"/>
          <w:sz w:val="18"/>
          <w:szCs w:val="18"/>
        </w:rPr>
        <w:t xml:space="preserve">Day before game: from 11 a.m. to 5:00 p.m., minimum of 1.5 hours of practice for each team. </w:t>
      </w:r>
    </w:p>
    <w:p w:rsidR="00E92449" w:rsidRPr="00E92449" w:rsidRDefault="00E92449" w:rsidP="00E92449">
      <w:pPr>
        <w:numPr>
          <w:ilvl w:val="1"/>
          <w:numId w:val="16"/>
        </w:numPr>
        <w:spacing w:after="0" w:line="240" w:lineRule="auto"/>
        <w:contextualSpacing/>
        <w:jc w:val="both"/>
        <w:rPr>
          <w:rFonts w:ascii="Tahoma" w:eastAsia="Calibri" w:hAnsi="Tahoma" w:cs="Tahoma"/>
          <w:sz w:val="18"/>
          <w:szCs w:val="18"/>
        </w:rPr>
      </w:pPr>
      <w:r w:rsidRPr="00E92449">
        <w:rPr>
          <w:rFonts w:ascii="Tahoma" w:eastAsia="Calibri" w:hAnsi="Tahoma" w:cs="Tahoma"/>
          <w:sz w:val="18"/>
          <w:szCs w:val="18"/>
        </w:rPr>
        <w:t xml:space="preserve">Day of competition: One hour of practice for the four teams. </w:t>
      </w:r>
    </w:p>
    <w:p w:rsidR="00E92449" w:rsidRPr="00E92449" w:rsidRDefault="00E92449" w:rsidP="00E92449">
      <w:pPr>
        <w:numPr>
          <w:ilvl w:val="1"/>
          <w:numId w:val="16"/>
        </w:numPr>
        <w:spacing w:after="0" w:line="240" w:lineRule="auto"/>
        <w:contextualSpacing/>
        <w:jc w:val="both"/>
        <w:rPr>
          <w:rFonts w:ascii="Tahoma" w:eastAsia="Calibri" w:hAnsi="Tahoma" w:cs="Tahoma"/>
          <w:sz w:val="18"/>
          <w:szCs w:val="18"/>
        </w:rPr>
      </w:pPr>
      <w:r w:rsidRPr="00E92449">
        <w:rPr>
          <w:rFonts w:ascii="Tahoma" w:eastAsia="Calibri" w:hAnsi="Tahoma" w:cs="Tahoma"/>
          <w:sz w:val="18"/>
          <w:szCs w:val="18"/>
        </w:rPr>
        <w:t xml:space="preserve">Practices must end at least 1.5 hours before the start of the game. </w:t>
      </w:r>
    </w:p>
    <w:p w:rsidR="0060336F" w:rsidRDefault="0060336F" w:rsidP="00E771C6">
      <w:pPr>
        <w:pStyle w:val="ListParagraph"/>
        <w:jc w:val="both"/>
        <w:rPr>
          <w:rFonts w:ascii="Tahoma" w:hAnsi="Tahoma" w:cs="Tahoma"/>
          <w:sz w:val="18"/>
          <w:szCs w:val="18"/>
        </w:rPr>
      </w:pPr>
    </w:p>
    <w:p w:rsidR="00E771C6" w:rsidRDefault="0060336F" w:rsidP="00E771C6">
      <w:pPr>
        <w:pStyle w:val="ListParagraph"/>
        <w:numPr>
          <w:ilvl w:val="0"/>
          <w:numId w:val="16"/>
        </w:numPr>
        <w:jc w:val="both"/>
        <w:rPr>
          <w:rFonts w:ascii="Tahoma" w:hAnsi="Tahoma" w:cs="Tahoma"/>
          <w:sz w:val="18"/>
          <w:szCs w:val="18"/>
        </w:rPr>
      </w:pPr>
      <w:r>
        <w:rPr>
          <w:rFonts w:ascii="Tahoma" w:hAnsi="Tahoma" w:cs="Tahoma"/>
          <w:sz w:val="18"/>
          <w:szCs w:val="18"/>
        </w:rPr>
        <w:t>The host must have a comprehensive security and evacuation plan in case of emergencies at the facility (e.g., natural disaster, lightning, active shooter, etc.).</w:t>
      </w:r>
    </w:p>
    <w:p w:rsidR="00E771C6" w:rsidRPr="00E771C6" w:rsidRDefault="00E771C6" w:rsidP="00E771C6">
      <w:pPr>
        <w:pStyle w:val="ListParagraph"/>
        <w:rPr>
          <w:rFonts w:ascii="Tahoma" w:hAnsi="Tahoma" w:cs="Tahoma"/>
          <w:sz w:val="18"/>
          <w:szCs w:val="18"/>
        </w:rPr>
      </w:pPr>
    </w:p>
    <w:p w:rsidR="0060336F" w:rsidRPr="009D5A4A" w:rsidRDefault="0060336F" w:rsidP="00E771C6">
      <w:pPr>
        <w:pStyle w:val="ListParagraph"/>
        <w:numPr>
          <w:ilvl w:val="0"/>
          <w:numId w:val="16"/>
        </w:numPr>
        <w:jc w:val="both"/>
        <w:rPr>
          <w:rFonts w:ascii="Tahoma" w:hAnsi="Tahoma" w:cs="Tahoma"/>
          <w:sz w:val="18"/>
          <w:szCs w:val="18"/>
        </w:rPr>
      </w:pPr>
      <w:r w:rsidRPr="009D5A4A">
        <w:rPr>
          <w:rFonts w:ascii="Tahoma" w:hAnsi="Tahoma" w:cs="Tahoma"/>
          <w:sz w:val="18"/>
          <w:szCs w:val="18"/>
        </w:rPr>
        <w:t>All seats in the facility shall be under the control of the NAIA fo</w:t>
      </w:r>
      <w:r w:rsidR="00BA4539">
        <w:rPr>
          <w:rFonts w:ascii="Tahoma" w:hAnsi="Tahoma" w:cs="Tahoma"/>
          <w:sz w:val="18"/>
          <w:szCs w:val="18"/>
        </w:rPr>
        <w:t>r its exclusive use during the C</w:t>
      </w:r>
      <w:r w:rsidRPr="009D5A4A">
        <w:rPr>
          <w:rFonts w:ascii="Tahoma" w:hAnsi="Tahoma" w:cs="Tahoma"/>
          <w:sz w:val="18"/>
          <w:szCs w:val="18"/>
        </w:rPr>
        <w:t>hampionship</w:t>
      </w:r>
      <w:r w:rsidR="00BA4539">
        <w:rPr>
          <w:rFonts w:ascii="Tahoma" w:hAnsi="Tahoma" w:cs="Tahoma"/>
          <w:sz w:val="18"/>
          <w:szCs w:val="18"/>
        </w:rPr>
        <w:t xml:space="preserve"> Opening Rounds</w:t>
      </w:r>
      <w:r w:rsidRPr="009D5A4A">
        <w:rPr>
          <w:rFonts w:ascii="Tahoma" w:hAnsi="Tahoma" w:cs="Tahoma"/>
          <w:sz w:val="18"/>
          <w:szCs w:val="18"/>
        </w:rPr>
        <w:t xml:space="preserve">. </w:t>
      </w:r>
    </w:p>
    <w:p w:rsidR="00927FE2" w:rsidRPr="00927FE2" w:rsidRDefault="00927FE2" w:rsidP="00E771C6">
      <w:pPr>
        <w:pStyle w:val="ListParagraph"/>
        <w:jc w:val="both"/>
        <w:rPr>
          <w:rFonts w:ascii="Tahoma" w:hAnsi="Tahoma" w:cs="Tahoma"/>
          <w:sz w:val="18"/>
          <w:szCs w:val="18"/>
        </w:rPr>
      </w:pPr>
    </w:p>
    <w:p w:rsidR="0060336F" w:rsidRDefault="0060336F" w:rsidP="00E771C6">
      <w:pPr>
        <w:pStyle w:val="ListParagraph"/>
        <w:numPr>
          <w:ilvl w:val="0"/>
          <w:numId w:val="16"/>
        </w:numPr>
        <w:jc w:val="both"/>
        <w:rPr>
          <w:rFonts w:ascii="Tahoma" w:hAnsi="Tahoma" w:cs="Tahoma"/>
          <w:sz w:val="18"/>
          <w:szCs w:val="18"/>
        </w:rPr>
      </w:pPr>
      <w:r>
        <w:rPr>
          <w:rFonts w:ascii="Tahoma" w:hAnsi="Tahoma" w:cs="Tahoma"/>
          <w:sz w:val="18"/>
          <w:szCs w:val="18"/>
        </w:rPr>
        <w:t xml:space="preserve">The facility must furnish the following locker room accommodations: </w:t>
      </w:r>
    </w:p>
    <w:p w:rsidR="0060336F" w:rsidRDefault="0060336F" w:rsidP="0060336F">
      <w:pPr>
        <w:pStyle w:val="ListParagraph"/>
        <w:rPr>
          <w:rFonts w:ascii="Tahoma" w:hAnsi="Tahoma" w:cs="Tahoma"/>
          <w:sz w:val="18"/>
          <w:szCs w:val="18"/>
        </w:rPr>
      </w:pPr>
    </w:p>
    <w:p w:rsidR="0060336F" w:rsidRPr="00E92449" w:rsidRDefault="0060336F" w:rsidP="00E92449">
      <w:pPr>
        <w:pStyle w:val="ListParagraph"/>
        <w:numPr>
          <w:ilvl w:val="1"/>
          <w:numId w:val="16"/>
        </w:numPr>
        <w:jc w:val="both"/>
        <w:rPr>
          <w:rFonts w:ascii="Tahoma" w:hAnsi="Tahoma" w:cs="Tahoma"/>
          <w:sz w:val="18"/>
          <w:szCs w:val="18"/>
        </w:rPr>
      </w:pPr>
      <w:r>
        <w:rPr>
          <w:rFonts w:ascii="Tahoma" w:hAnsi="Tahoma" w:cs="Tahoma"/>
          <w:sz w:val="18"/>
          <w:szCs w:val="18"/>
        </w:rPr>
        <w:t>One locker room</w:t>
      </w:r>
      <w:r w:rsidR="00E92449">
        <w:rPr>
          <w:rFonts w:ascii="Tahoma" w:hAnsi="Tahoma" w:cs="Tahoma"/>
          <w:sz w:val="18"/>
          <w:szCs w:val="18"/>
        </w:rPr>
        <w:t xml:space="preserve"> for each team to accommodate 23</w:t>
      </w:r>
      <w:r>
        <w:rPr>
          <w:rFonts w:ascii="Tahoma" w:hAnsi="Tahoma" w:cs="Tahoma"/>
          <w:sz w:val="18"/>
          <w:szCs w:val="18"/>
        </w:rPr>
        <w:t xml:space="preserve"> individuals, with working showers and hot water. Restrooms, marker boards or chalk boards, locker stalls, or dressing hooks, towels and chairs or benches to accommodate the entire squad size must also be provided. </w:t>
      </w:r>
    </w:p>
    <w:p w:rsidR="0060336F" w:rsidRDefault="005D3B65" w:rsidP="00E771C6">
      <w:pPr>
        <w:pStyle w:val="ListParagraph"/>
        <w:numPr>
          <w:ilvl w:val="1"/>
          <w:numId w:val="16"/>
        </w:numPr>
        <w:jc w:val="both"/>
        <w:rPr>
          <w:rFonts w:ascii="Tahoma" w:hAnsi="Tahoma" w:cs="Tahoma"/>
          <w:sz w:val="18"/>
          <w:szCs w:val="18"/>
        </w:rPr>
      </w:pPr>
      <w:r>
        <w:rPr>
          <w:rFonts w:ascii="Tahoma" w:hAnsi="Tahoma" w:cs="Tahoma"/>
          <w:sz w:val="18"/>
          <w:szCs w:val="18"/>
        </w:rPr>
        <w:t>One locker room f</w:t>
      </w:r>
      <w:r w:rsidR="000D406F">
        <w:rPr>
          <w:rFonts w:ascii="Tahoma" w:hAnsi="Tahoma" w:cs="Tahoma"/>
          <w:sz w:val="18"/>
          <w:szCs w:val="18"/>
        </w:rPr>
        <w:t xml:space="preserve">or </w:t>
      </w:r>
      <w:r w:rsidR="00E92449">
        <w:rPr>
          <w:rFonts w:ascii="Tahoma" w:hAnsi="Tahoma" w:cs="Tahoma"/>
          <w:sz w:val="18"/>
          <w:szCs w:val="18"/>
        </w:rPr>
        <w:t>the officials to accommodate 10</w:t>
      </w:r>
      <w:r w:rsidR="000D406F">
        <w:rPr>
          <w:rFonts w:ascii="Tahoma" w:hAnsi="Tahoma" w:cs="Tahoma"/>
          <w:sz w:val="18"/>
          <w:szCs w:val="18"/>
        </w:rPr>
        <w:t xml:space="preserve"> individuals </w:t>
      </w:r>
      <w:r>
        <w:rPr>
          <w:rFonts w:ascii="Tahoma" w:hAnsi="Tahoma" w:cs="Tahoma"/>
          <w:sz w:val="18"/>
          <w:szCs w:val="18"/>
        </w:rPr>
        <w:t xml:space="preserve">with working showers and hot water. </w:t>
      </w:r>
    </w:p>
    <w:p w:rsidR="005D3B65" w:rsidRDefault="005D3B65" w:rsidP="00E771C6">
      <w:pPr>
        <w:pStyle w:val="ListParagraph"/>
        <w:ind w:left="1440"/>
        <w:jc w:val="both"/>
        <w:rPr>
          <w:rFonts w:ascii="Tahoma" w:hAnsi="Tahoma" w:cs="Tahoma"/>
          <w:sz w:val="18"/>
          <w:szCs w:val="18"/>
        </w:rPr>
      </w:pPr>
    </w:p>
    <w:p w:rsidR="005D3B65" w:rsidRDefault="005D3B65" w:rsidP="00E771C6">
      <w:pPr>
        <w:pStyle w:val="ListParagraph"/>
        <w:numPr>
          <w:ilvl w:val="0"/>
          <w:numId w:val="16"/>
        </w:numPr>
        <w:jc w:val="both"/>
        <w:rPr>
          <w:rFonts w:ascii="Tahoma" w:hAnsi="Tahoma" w:cs="Tahoma"/>
          <w:sz w:val="18"/>
          <w:szCs w:val="18"/>
        </w:rPr>
      </w:pPr>
      <w:r>
        <w:rPr>
          <w:rFonts w:ascii="Tahoma" w:hAnsi="Tahoma" w:cs="Tahoma"/>
          <w:sz w:val="18"/>
          <w:szCs w:val="18"/>
        </w:rPr>
        <w:t xml:space="preserve">The host must provide the following additional space in the facility, at its expense, with all areas subject to the approval of the NAIA: </w:t>
      </w:r>
    </w:p>
    <w:p w:rsidR="005D3B65" w:rsidRDefault="005D3B65" w:rsidP="00E771C6">
      <w:pPr>
        <w:pStyle w:val="ListParagraph"/>
        <w:jc w:val="both"/>
        <w:rPr>
          <w:rFonts w:ascii="Tahoma" w:hAnsi="Tahoma" w:cs="Tahoma"/>
          <w:sz w:val="18"/>
          <w:szCs w:val="18"/>
        </w:rPr>
      </w:pPr>
    </w:p>
    <w:p w:rsidR="005D3B65" w:rsidRDefault="005D3B65"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An athletic training room(s) including a taping area, must be </w:t>
      </w:r>
      <w:r w:rsidR="0060004C">
        <w:rPr>
          <w:rFonts w:ascii="Tahoma" w:hAnsi="Tahoma" w:cs="Tahoma"/>
          <w:sz w:val="18"/>
          <w:szCs w:val="18"/>
        </w:rPr>
        <w:t>available on site for the teams.</w:t>
      </w:r>
      <w:r>
        <w:rPr>
          <w:rFonts w:ascii="Tahoma" w:hAnsi="Tahoma" w:cs="Tahoma"/>
          <w:sz w:val="18"/>
          <w:szCs w:val="18"/>
        </w:rPr>
        <w:t xml:space="preserve"> The host/local organizing committee shall supply personnel and equipment to assist the participating teams with their sports medicine needs. An adequate number of towels for the locker room and sidelines must be provided by the host/local organizing committee. </w:t>
      </w:r>
    </w:p>
    <w:p w:rsidR="0060004C" w:rsidRDefault="0060004C"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Two </w:t>
      </w:r>
      <w:r w:rsidR="005D1840">
        <w:rPr>
          <w:rFonts w:ascii="Tahoma" w:hAnsi="Tahoma" w:cs="Tahoma"/>
          <w:sz w:val="18"/>
          <w:szCs w:val="18"/>
        </w:rPr>
        <w:t xml:space="preserve">separate </w:t>
      </w:r>
      <w:r>
        <w:rPr>
          <w:rFonts w:ascii="Tahoma" w:hAnsi="Tahoma" w:cs="Tahoma"/>
          <w:sz w:val="18"/>
          <w:szCs w:val="18"/>
        </w:rPr>
        <w:t>rooms reserved for drug testing. These rooms shall be clean, secure and confidential, where drug testing can occur</w:t>
      </w:r>
      <w:r w:rsidR="005D1840">
        <w:rPr>
          <w:rFonts w:ascii="Tahoma" w:hAnsi="Tahoma" w:cs="Tahoma"/>
          <w:sz w:val="18"/>
          <w:szCs w:val="18"/>
        </w:rPr>
        <w:t xml:space="preserve">. The rooms shall include a bathroom, a table and chairs. </w:t>
      </w:r>
    </w:p>
    <w:p w:rsidR="005D3B65" w:rsidRDefault="005D3B65" w:rsidP="00E771C6">
      <w:pPr>
        <w:pStyle w:val="ListParagraph"/>
        <w:ind w:left="1440"/>
        <w:jc w:val="both"/>
        <w:rPr>
          <w:rFonts w:ascii="Tahoma" w:hAnsi="Tahoma" w:cs="Tahoma"/>
          <w:sz w:val="18"/>
          <w:szCs w:val="18"/>
        </w:rPr>
      </w:pPr>
    </w:p>
    <w:p w:rsidR="005D3B65" w:rsidRDefault="005D3B65"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Press </w:t>
      </w:r>
      <w:r w:rsidR="0060004C">
        <w:rPr>
          <w:rFonts w:ascii="Tahoma" w:hAnsi="Tahoma" w:cs="Tahoma"/>
          <w:sz w:val="18"/>
          <w:szCs w:val="18"/>
        </w:rPr>
        <w:t xml:space="preserve">space to accommodate up to 10 working media, including all requested space in the press box for the video-streaming production company. </w:t>
      </w:r>
    </w:p>
    <w:p w:rsidR="0060004C" w:rsidRDefault="0060004C" w:rsidP="00E771C6">
      <w:pPr>
        <w:pStyle w:val="ListParagraph"/>
        <w:ind w:left="1440"/>
        <w:jc w:val="both"/>
        <w:rPr>
          <w:rFonts w:ascii="Tahoma" w:hAnsi="Tahoma" w:cs="Tahoma"/>
          <w:sz w:val="18"/>
          <w:szCs w:val="18"/>
        </w:rPr>
      </w:pPr>
    </w:p>
    <w:p w:rsidR="0060004C" w:rsidRDefault="0060004C"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The </w:t>
      </w:r>
      <w:r w:rsidR="000D406F">
        <w:rPr>
          <w:rFonts w:ascii="Tahoma" w:hAnsi="Tahoma" w:cs="Tahoma"/>
          <w:sz w:val="18"/>
          <w:szCs w:val="18"/>
        </w:rPr>
        <w:t>media room</w:t>
      </w:r>
      <w:r>
        <w:rPr>
          <w:rFonts w:ascii="Tahoma" w:hAnsi="Tahoma" w:cs="Tahoma"/>
          <w:sz w:val="18"/>
          <w:szCs w:val="18"/>
        </w:rPr>
        <w:t xml:space="preserve"> should be equipped with a minimum of two (2) telephone lines, four (4) Ethernet lines in addition to password protected wireless internet, one (1) high-speed network printer with stapling, collating and scanning capabilities and up to six (6) two-way radios. </w:t>
      </w:r>
    </w:p>
    <w:p w:rsidR="0060004C" w:rsidRDefault="0060004C" w:rsidP="00E771C6">
      <w:pPr>
        <w:pStyle w:val="ListParagraph"/>
        <w:ind w:left="1440"/>
        <w:jc w:val="both"/>
        <w:rPr>
          <w:rFonts w:ascii="Tahoma" w:hAnsi="Tahoma" w:cs="Tahoma"/>
          <w:sz w:val="18"/>
          <w:szCs w:val="18"/>
        </w:rPr>
      </w:pPr>
    </w:p>
    <w:p w:rsidR="0060004C" w:rsidRDefault="0060004C" w:rsidP="00E771C6">
      <w:pPr>
        <w:pStyle w:val="ListParagraph"/>
        <w:numPr>
          <w:ilvl w:val="1"/>
          <w:numId w:val="16"/>
        </w:numPr>
        <w:jc w:val="both"/>
        <w:rPr>
          <w:rFonts w:ascii="Tahoma" w:hAnsi="Tahoma" w:cs="Tahoma"/>
          <w:sz w:val="18"/>
          <w:szCs w:val="18"/>
        </w:rPr>
      </w:pPr>
      <w:r>
        <w:rPr>
          <w:rFonts w:ascii="Tahoma" w:hAnsi="Tahoma" w:cs="Tahoma"/>
          <w:sz w:val="18"/>
          <w:szCs w:val="18"/>
        </w:rPr>
        <w:t>One area of private office space to accommodate up to 10 people, with a telephone, for the use of the NAIA.</w:t>
      </w:r>
    </w:p>
    <w:p w:rsidR="0060004C" w:rsidRDefault="0060004C" w:rsidP="00E771C6">
      <w:pPr>
        <w:pStyle w:val="ListParagraph"/>
        <w:ind w:left="1440"/>
        <w:jc w:val="both"/>
        <w:rPr>
          <w:rFonts w:ascii="Tahoma" w:hAnsi="Tahoma" w:cs="Tahoma"/>
          <w:sz w:val="18"/>
          <w:szCs w:val="18"/>
        </w:rPr>
      </w:pPr>
    </w:p>
    <w:p w:rsidR="0060004C" w:rsidRDefault="005D1840" w:rsidP="00E771C6">
      <w:pPr>
        <w:pStyle w:val="ListParagraph"/>
        <w:numPr>
          <w:ilvl w:val="1"/>
          <w:numId w:val="16"/>
        </w:numPr>
        <w:jc w:val="both"/>
        <w:rPr>
          <w:rFonts w:ascii="Tahoma" w:hAnsi="Tahoma" w:cs="Tahoma"/>
          <w:sz w:val="18"/>
          <w:szCs w:val="18"/>
        </w:rPr>
      </w:pPr>
      <w:r>
        <w:rPr>
          <w:rFonts w:ascii="Tahoma" w:hAnsi="Tahoma" w:cs="Tahoma"/>
          <w:sz w:val="18"/>
          <w:szCs w:val="18"/>
        </w:rPr>
        <w:t>An area for the Championship</w:t>
      </w:r>
      <w:r w:rsidR="00BA4539">
        <w:rPr>
          <w:rFonts w:ascii="Tahoma" w:hAnsi="Tahoma" w:cs="Tahoma"/>
          <w:sz w:val="18"/>
          <w:szCs w:val="18"/>
        </w:rPr>
        <w:t xml:space="preserve"> Opening Rounds</w:t>
      </w:r>
      <w:r>
        <w:rPr>
          <w:rFonts w:ascii="Tahoma" w:hAnsi="Tahoma" w:cs="Tahoma"/>
          <w:sz w:val="18"/>
          <w:szCs w:val="18"/>
        </w:rPr>
        <w:t xml:space="preserve"> Vendor</w:t>
      </w:r>
      <w:r w:rsidR="0028602A">
        <w:rPr>
          <w:rFonts w:ascii="Tahoma" w:hAnsi="Tahoma" w:cs="Tahoma"/>
          <w:sz w:val="18"/>
          <w:szCs w:val="18"/>
        </w:rPr>
        <w:t>, selected by the NAIA,</w:t>
      </w:r>
      <w:r>
        <w:rPr>
          <w:rFonts w:ascii="Tahoma" w:hAnsi="Tahoma" w:cs="Tahoma"/>
          <w:sz w:val="18"/>
          <w:szCs w:val="18"/>
        </w:rPr>
        <w:t xml:space="preserve"> to market and sell NAIA merchandise. The sales area shall be a minimum of 10x20 feet and equipped with tables, chairs, electricity, phone lines and a wireless internet connection. </w:t>
      </w:r>
    </w:p>
    <w:p w:rsidR="005D1840" w:rsidRDefault="005D1840" w:rsidP="00E771C6">
      <w:pPr>
        <w:pStyle w:val="ListParagraph"/>
        <w:ind w:left="1440"/>
        <w:jc w:val="both"/>
        <w:rPr>
          <w:rFonts w:ascii="Tahoma" w:hAnsi="Tahoma" w:cs="Tahoma"/>
          <w:sz w:val="18"/>
          <w:szCs w:val="18"/>
        </w:rPr>
      </w:pPr>
    </w:p>
    <w:p w:rsidR="005D1840" w:rsidRDefault="005D1840" w:rsidP="00E771C6">
      <w:pPr>
        <w:pStyle w:val="ListParagraph"/>
        <w:numPr>
          <w:ilvl w:val="1"/>
          <w:numId w:val="16"/>
        </w:numPr>
        <w:jc w:val="both"/>
        <w:rPr>
          <w:rFonts w:ascii="Tahoma" w:hAnsi="Tahoma" w:cs="Tahoma"/>
          <w:sz w:val="18"/>
          <w:szCs w:val="18"/>
        </w:rPr>
      </w:pPr>
      <w:r>
        <w:rPr>
          <w:rFonts w:ascii="Tahoma" w:hAnsi="Tahoma" w:cs="Tahoma"/>
          <w:sz w:val="18"/>
          <w:szCs w:val="18"/>
        </w:rPr>
        <w:t>An area for the Photography Conces</w:t>
      </w:r>
      <w:r w:rsidR="00BA4539">
        <w:rPr>
          <w:rFonts w:ascii="Tahoma" w:hAnsi="Tahoma" w:cs="Tahoma"/>
          <w:sz w:val="18"/>
          <w:szCs w:val="18"/>
        </w:rPr>
        <w:t>sion Vendor to market and sell C</w:t>
      </w:r>
      <w:r>
        <w:rPr>
          <w:rFonts w:ascii="Tahoma" w:hAnsi="Tahoma" w:cs="Tahoma"/>
          <w:sz w:val="18"/>
          <w:szCs w:val="18"/>
        </w:rPr>
        <w:t>hampionship</w:t>
      </w:r>
      <w:r w:rsidR="00BA4539">
        <w:rPr>
          <w:rFonts w:ascii="Tahoma" w:hAnsi="Tahoma" w:cs="Tahoma"/>
          <w:sz w:val="18"/>
          <w:szCs w:val="18"/>
        </w:rPr>
        <w:t xml:space="preserve"> Opening Rounds</w:t>
      </w:r>
      <w:r>
        <w:rPr>
          <w:rFonts w:ascii="Tahoma" w:hAnsi="Tahoma" w:cs="Tahoma"/>
          <w:sz w:val="18"/>
          <w:szCs w:val="18"/>
        </w:rPr>
        <w:t xml:space="preserve"> photography. The sales area shall be a minimum of 10x10 feet and equipped with tables, chairs, electricity, phone lines and a wireless internet connection. </w:t>
      </w:r>
    </w:p>
    <w:p w:rsidR="005D1840" w:rsidRDefault="005D1840" w:rsidP="00E771C6">
      <w:pPr>
        <w:pStyle w:val="ListParagraph"/>
        <w:ind w:left="1440"/>
        <w:jc w:val="both"/>
        <w:rPr>
          <w:rFonts w:ascii="Tahoma" w:hAnsi="Tahoma" w:cs="Tahoma"/>
          <w:sz w:val="18"/>
          <w:szCs w:val="18"/>
        </w:rPr>
      </w:pPr>
    </w:p>
    <w:p w:rsidR="005D1840" w:rsidRDefault="005D1840"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The facility shall provide at least one main scoreboard. A picture of the scoreboard should also be provided with your completed bid. </w:t>
      </w:r>
    </w:p>
    <w:p w:rsidR="005D1840" w:rsidRDefault="005D1840" w:rsidP="00E771C6">
      <w:pPr>
        <w:pStyle w:val="ListParagraph"/>
        <w:ind w:left="1440"/>
        <w:jc w:val="both"/>
        <w:rPr>
          <w:rFonts w:ascii="Tahoma" w:hAnsi="Tahoma" w:cs="Tahoma"/>
          <w:sz w:val="18"/>
          <w:szCs w:val="18"/>
        </w:rPr>
      </w:pPr>
    </w:p>
    <w:p w:rsidR="005D1840" w:rsidRDefault="005D1840" w:rsidP="00E771C6">
      <w:pPr>
        <w:pStyle w:val="ListParagraph"/>
        <w:numPr>
          <w:ilvl w:val="1"/>
          <w:numId w:val="16"/>
        </w:numPr>
        <w:jc w:val="both"/>
        <w:rPr>
          <w:rFonts w:ascii="Tahoma" w:hAnsi="Tahoma" w:cs="Tahoma"/>
          <w:sz w:val="18"/>
          <w:szCs w:val="18"/>
        </w:rPr>
      </w:pPr>
      <w:r>
        <w:rPr>
          <w:rFonts w:ascii="Tahoma" w:hAnsi="Tahoma" w:cs="Tahoma"/>
          <w:sz w:val="18"/>
          <w:szCs w:val="18"/>
        </w:rPr>
        <w:t>The host shall provide in the facility, at its expense, tables, chairs, skirting, bunting, pipe-and-drape, and platforms for all areas described herein as required by the NAIA.</w:t>
      </w:r>
    </w:p>
    <w:p w:rsidR="005D1840" w:rsidRDefault="005D1840" w:rsidP="00E771C6">
      <w:pPr>
        <w:pStyle w:val="ListParagraph"/>
        <w:ind w:left="1440"/>
        <w:jc w:val="both"/>
        <w:rPr>
          <w:rFonts w:ascii="Tahoma" w:hAnsi="Tahoma" w:cs="Tahoma"/>
          <w:sz w:val="18"/>
          <w:szCs w:val="18"/>
        </w:rPr>
      </w:pPr>
    </w:p>
    <w:p w:rsidR="005D1840" w:rsidRDefault="005D1840"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The host shall provide complimentary parking spaces in prime locations at the facility to be used at the sole discretion of the NAIA. In addition, complimentary parking for television production vehicles, team buses and other team vehicles also must be provided. </w:t>
      </w:r>
    </w:p>
    <w:p w:rsidR="005D1840" w:rsidRDefault="005D1840" w:rsidP="00E771C6">
      <w:pPr>
        <w:pStyle w:val="ListParagraph"/>
        <w:ind w:left="1440"/>
        <w:jc w:val="both"/>
        <w:rPr>
          <w:rFonts w:ascii="Tahoma" w:hAnsi="Tahoma" w:cs="Tahoma"/>
          <w:sz w:val="18"/>
          <w:szCs w:val="18"/>
        </w:rPr>
      </w:pPr>
    </w:p>
    <w:p w:rsidR="00927FE2" w:rsidRDefault="005D1840"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The host shall be responsible for and pay the costs of the coordination and installation of interior and exterior signage. </w:t>
      </w:r>
    </w:p>
    <w:p w:rsidR="00927FE2" w:rsidRDefault="00927FE2" w:rsidP="00E771C6">
      <w:pPr>
        <w:pStyle w:val="ListParagraph"/>
        <w:ind w:left="1440"/>
        <w:jc w:val="both"/>
        <w:rPr>
          <w:rFonts w:ascii="Tahoma" w:hAnsi="Tahoma" w:cs="Tahoma"/>
          <w:sz w:val="18"/>
          <w:szCs w:val="18"/>
        </w:rPr>
      </w:pPr>
    </w:p>
    <w:p w:rsidR="00927FE2" w:rsidRPr="00927FE2" w:rsidRDefault="00927FE2" w:rsidP="00E771C6">
      <w:pPr>
        <w:pStyle w:val="ListParagraph"/>
        <w:numPr>
          <w:ilvl w:val="1"/>
          <w:numId w:val="16"/>
        </w:numPr>
        <w:jc w:val="both"/>
        <w:rPr>
          <w:rFonts w:ascii="Tahoma" w:hAnsi="Tahoma" w:cs="Tahoma"/>
          <w:sz w:val="18"/>
          <w:szCs w:val="18"/>
        </w:rPr>
      </w:pPr>
      <w:r>
        <w:rPr>
          <w:rFonts w:ascii="Tahoma" w:hAnsi="Tahoma" w:cs="Tahoma"/>
          <w:sz w:val="18"/>
          <w:szCs w:val="18"/>
        </w:rPr>
        <w:t xml:space="preserve">The host shall provide appropriate space to fulfill NAIA contractual signage commitments. </w:t>
      </w:r>
    </w:p>
    <w:tbl>
      <w:tblPr>
        <w:tblpPr w:leftFromText="180" w:rightFromText="180" w:vertAnchor="text" w:horzAnchor="margin" w:tblpXSpec="center" w:tblpY="49"/>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AD6FC9" w:rsidRPr="00AD6FC9" w:rsidTr="00AD6FC9">
        <w:trPr>
          <w:trHeight w:val="2039"/>
        </w:trPr>
        <w:tc>
          <w:tcPr>
            <w:tcW w:w="10172" w:type="dxa"/>
          </w:tcPr>
          <w:p w:rsidR="00AD6FC9" w:rsidRPr="00AD6FC9" w:rsidRDefault="00AD6FC9" w:rsidP="00AD6FC9">
            <w:pPr>
              <w:spacing w:after="0" w:line="240" w:lineRule="auto"/>
              <w:jc w:val="both"/>
              <w:rPr>
                <w:rFonts w:ascii="Tahoma" w:eastAsia="Calibri" w:hAnsi="Tahoma" w:cs="Tahoma"/>
                <w:b/>
                <w:sz w:val="16"/>
                <w:szCs w:val="16"/>
              </w:rPr>
            </w:pPr>
            <w:r w:rsidRPr="00AD6FC9">
              <w:rPr>
                <w:rFonts w:ascii="Tahoma" w:eastAsia="Calibri"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AD6FC9" w:rsidRPr="00AD6FC9" w:rsidRDefault="00AD6FC9" w:rsidP="00AD6FC9">
            <w:pPr>
              <w:spacing w:after="0" w:line="240" w:lineRule="auto"/>
              <w:ind w:left="957"/>
              <w:jc w:val="both"/>
              <w:rPr>
                <w:rFonts w:ascii="Tahoma" w:eastAsia="Calibri" w:hAnsi="Tahoma" w:cs="Tahoma"/>
                <w:b/>
                <w:sz w:val="16"/>
                <w:szCs w:val="16"/>
              </w:rPr>
            </w:pPr>
          </w:p>
          <w:p w:rsidR="00AD6FC9" w:rsidRPr="00AD6FC9" w:rsidRDefault="00AD6FC9" w:rsidP="00AD6FC9">
            <w:pPr>
              <w:spacing w:after="0" w:line="240" w:lineRule="auto"/>
              <w:ind w:left="957"/>
              <w:jc w:val="both"/>
              <w:rPr>
                <w:rFonts w:ascii="Tahoma" w:eastAsia="Calibri" w:hAnsi="Tahoma" w:cs="Tahoma"/>
                <w:b/>
                <w:sz w:val="16"/>
                <w:szCs w:val="16"/>
              </w:rPr>
            </w:pPr>
            <w:r w:rsidRPr="00AD6FC9">
              <w:rPr>
                <w:rFonts w:ascii="Tahoma" w:eastAsia="Calibri" w:hAnsi="Tahoma" w:cs="Tahoma"/>
                <w:b/>
                <w:sz w:val="16"/>
                <w:szCs w:val="16"/>
              </w:rPr>
              <w:tab/>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YES</w:t>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NO</w:t>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NO with Exception</w:t>
            </w:r>
          </w:p>
          <w:p w:rsidR="00AD6FC9" w:rsidRPr="00AD6FC9" w:rsidRDefault="00AD6FC9" w:rsidP="00AD6FC9">
            <w:pPr>
              <w:spacing w:after="0" w:line="240" w:lineRule="auto"/>
              <w:ind w:left="237"/>
              <w:jc w:val="both"/>
              <w:rPr>
                <w:rFonts w:ascii="Tahoma" w:eastAsia="Calibri" w:hAnsi="Tahoma" w:cs="Tahoma"/>
                <w:b/>
                <w:sz w:val="16"/>
                <w:szCs w:val="16"/>
              </w:rPr>
            </w:pPr>
          </w:p>
          <w:p w:rsidR="00AD6FC9" w:rsidRPr="00AD6FC9" w:rsidRDefault="00AD6FC9" w:rsidP="00AD6FC9">
            <w:pPr>
              <w:spacing w:after="0" w:line="240" w:lineRule="auto"/>
              <w:jc w:val="both"/>
              <w:rPr>
                <w:rFonts w:ascii="Tahoma" w:eastAsia="Calibri" w:hAnsi="Tahoma" w:cs="Tahoma"/>
                <w:b/>
                <w:sz w:val="16"/>
                <w:szCs w:val="16"/>
              </w:rPr>
            </w:pPr>
            <w:r w:rsidRPr="00AD6FC9">
              <w:rPr>
                <w:rFonts w:ascii="Tahoma" w:eastAsia="Calibri" w:hAnsi="Tahoma"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5D1840" w:rsidRDefault="005D1840" w:rsidP="005D1840">
      <w:pPr>
        <w:pStyle w:val="ListParagraph"/>
        <w:ind w:left="1440"/>
        <w:rPr>
          <w:rFonts w:ascii="Tahoma" w:hAnsi="Tahoma" w:cs="Tahoma"/>
          <w:sz w:val="18"/>
          <w:szCs w:val="18"/>
        </w:rPr>
      </w:pPr>
    </w:p>
    <w:p w:rsidR="009D5A4A" w:rsidRDefault="009D5A4A"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Pr="00AD6FC9" w:rsidRDefault="00AD6FC9" w:rsidP="00AD6FC9">
      <w:pPr>
        <w:spacing w:after="0" w:line="240" w:lineRule="auto"/>
        <w:rPr>
          <w:rFonts w:ascii="Franklin Gothic Demi Cond" w:eastAsia="Calibri" w:hAnsi="Franklin Gothic Demi Cond" w:cs="Tahoma"/>
          <w:sz w:val="32"/>
          <w:szCs w:val="32"/>
        </w:rPr>
      </w:pPr>
      <w:r>
        <w:rPr>
          <w:rFonts w:ascii="Franklin Gothic Demi Cond" w:eastAsia="Calibri" w:hAnsi="Franklin Gothic Demi Cond" w:cs="Tahoma"/>
          <w:sz w:val="32"/>
          <w:szCs w:val="32"/>
        </w:rPr>
        <w:t>SECTION VII</w:t>
      </w:r>
      <w:r w:rsidRPr="00AD6FC9">
        <w:rPr>
          <w:rFonts w:ascii="Franklin Gothic Demi Cond" w:eastAsia="Calibri" w:hAnsi="Franklin Gothic Demi Cond" w:cs="Tahoma"/>
          <w:sz w:val="32"/>
          <w:szCs w:val="32"/>
        </w:rPr>
        <w:t>. NAIA SITE SUPERVISOR</w:t>
      </w:r>
    </w:p>
    <w:p w:rsidR="00AD6FC9" w:rsidRPr="00AD6FC9" w:rsidRDefault="00AD6FC9" w:rsidP="00AD6FC9">
      <w:pPr>
        <w:spacing w:after="0" w:line="240" w:lineRule="auto"/>
        <w:rPr>
          <w:rFonts w:ascii="Franklin Gothic Demi Cond" w:eastAsia="Calibri" w:hAnsi="Franklin Gothic Demi Cond" w:cs="Tahoma"/>
          <w:sz w:val="20"/>
          <w:szCs w:val="32"/>
        </w:rPr>
      </w:pPr>
    </w:p>
    <w:p w:rsidR="00AD6FC9" w:rsidRPr="00AD6FC9" w:rsidRDefault="00AD6FC9" w:rsidP="00AD6FC9">
      <w:pPr>
        <w:numPr>
          <w:ilvl w:val="0"/>
          <w:numId w:val="18"/>
        </w:numPr>
        <w:spacing w:after="0" w:line="240" w:lineRule="auto"/>
        <w:contextualSpacing/>
        <w:jc w:val="both"/>
        <w:rPr>
          <w:rFonts w:ascii="Tahoma" w:eastAsia="Calibri" w:hAnsi="Tahoma" w:cs="Tahoma"/>
          <w:sz w:val="18"/>
          <w:szCs w:val="18"/>
        </w:rPr>
      </w:pPr>
      <w:r w:rsidRPr="00AD6FC9">
        <w:rPr>
          <w:rFonts w:ascii="Tahoma" w:eastAsia="Calibri" w:hAnsi="Tahoma" w:cs="Tahoma"/>
          <w:sz w:val="18"/>
          <w:szCs w:val="18"/>
        </w:rPr>
        <w:t xml:space="preserve">The Host is responsible for securing a site supervisor to oversee playability, practices and game management. </w:t>
      </w:r>
    </w:p>
    <w:p w:rsidR="00AD6FC9" w:rsidRPr="00AD6FC9" w:rsidRDefault="00AD6FC9" w:rsidP="00AD6FC9">
      <w:pPr>
        <w:numPr>
          <w:ilvl w:val="0"/>
          <w:numId w:val="18"/>
        </w:numPr>
        <w:spacing w:after="0" w:line="240" w:lineRule="auto"/>
        <w:contextualSpacing/>
        <w:jc w:val="both"/>
        <w:rPr>
          <w:rFonts w:ascii="Tahoma" w:eastAsia="Calibri" w:hAnsi="Tahoma" w:cs="Tahoma"/>
          <w:sz w:val="18"/>
          <w:szCs w:val="18"/>
        </w:rPr>
      </w:pPr>
      <w:r w:rsidRPr="00AD6FC9">
        <w:rPr>
          <w:rFonts w:ascii="Tahoma" w:eastAsia="Calibri" w:hAnsi="Tahoma" w:cs="Tahoma"/>
          <w:sz w:val="18"/>
          <w:szCs w:val="18"/>
        </w:rPr>
        <w:t xml:space="preserve">The Host will submit a recommended site supervisor to the NAIA National Office with this bid and must receive written approval from the National Office to confirm the individual. </w:t>
      </w:r>
    </w:p>
    <w:p w:rsidR="00AD6FC9" w:rsidRPr="00AD6FC9" w:rsidRDefault="00AD6FC9" w:rsidP="00AD6FC9">
      <w:pPr>
        <w:numPr>
          <w:ilvl w:val="0"/>
          <w:numId w:val="18"/>
        </w:numPr>
        <w:spacing w:after="0" w:line="240" w:lineRule="auto"/>
        <w:contextualSpacing/>
        <w:jc w:val="both"/>
        <w:rPr>
          <w:rFonts w:ascii="Tahoma" w:eastAsia="Calibri" w:hAnsi="Tahoma" w:cs="Tahoma"/>
          <w:sz w:val="18"/>
          <w:szCs w:val="18"/>
        </w:rPr>
      </w:pPr>
      <w:r w:rsidRPr="00AD6FC9">
        <w:rPr>
          <w:rFonts w:ascii="Tahoma" w:eastAsia="Calibri" w:hAnsi="Tahoma" w:cs="Tahoma"/>
          <w:sz w:val="18"/>
          <w:szCs w:val="18"/>
        </w:rPr>
        <w:t xml:space="preserve">The site supervisor must be an individual with no relation to the hosting institution, participating institution or representative of the conference or a participating team. </w:t>
      </w:r>
    </w:p>
    <w:p w:rsidR="00AD6FC9" w:rsidRPr="00AD6FC9" w:rsidRDefault="00AD6FC9" w:rsidP="00AD6FC9">
      <w:pPr>
        <w:numPr>
          <w:ilvl w:val="0"/>
          <w:numId w:val="18"/>
        </w:numPr>
        <w:spacing w:after="0" w:line="240" w:lineRule="auto"/>
        <w:contextualSpacing/>
        <w:jc w:val="both"/>
        <w:rPr>
          <w:rFonts w:ascii="Tahoma" w:eastAsia="Calibri" w:hAnsi="Tahoma" w:cs="Tahoma"/>
          <w:sz w:val="18"/>
          <w:szCs w:val="18"/>
        </w:rPr>
      </w:pPr>
      <w:r w:rsidRPr="00AD6FC9">
        <w:rPr>
          <w:rFonts w:ascii="Tahoma" w:eastAsia="Calibri" w:hAnsi="Tahoma" w:cs="Tahoma"/>
          <w:sz w:val="18"/>
          <w:szCs w:val="18"/>
        </w:rPr>
        <w:t xml:space="preserve">The NAIA reserves the right to appoint their own site supervisor. </w:t>
      </w:r>
    </w:p>
    <w:p w:rsidR="00AD6FC9" w:rsidRDefault="00AD6FC9" w:rsidP="00AD6FC9">
      <w:pPr>
        <w:numPr>
          <w:ilvl w:val="0"/>
          <w:numId w:val="18"/>
        </w:numPr>
        <w:spacing w:after="0" w:line="240" w:lineRule="auto"/>
        <w:contextualSpacing/>
        <w:jc w:val="both"/>
        <w:rPr>
          <w:rFonts w:ascii="Tahoma" w:eastAsia="Calibri" w:hAnsi="Tahoma" w:cs="Tahoma"/>
          <w:sz w:val="18"/>
          <w:szCs w:val="18"/>
        </w:rPr>
      </w:pPr>
      <w:r w:rsidRPr="00AD6FC9">
        <w:rPr>
          <w:rFonts w:ascii="Tahoma" w:eastAsia="Calibri" w:hAnsi="Tahoma" w:cs="Tahoma"/>
          <w:sz w:val="18"/>
          <w:szCs w:val="18"/>
        </w:rPr>
        <w:t xml:space="preserve">The Host shall reimburse the site supervisor for any expenses incurred during travel to and from and during the Opening Round. </w:t>
      </w:r>
    </w:p>
    <w:p w:rsidR="00AD6FC9" w:rsidRDefault="00AD6FC9" w:rsidP="00AD6FC9">
      <w:pPr>
        <w:spacing w:after="0" w:line="240" w:lineRule="auto"/>
        <w:contextualSpacing/>
        <w:jc w:val="both"/>
        <w:rPr>
          <w:rFonts w:ascii="Tahoma" w:eastAsia="Calibri" w:hAnsi="Tahoma" w:cs="Tahoma"/>
          <w:sz w:val="18"/>
          <w:szCs w:val="18"/>
        </w:rPr>
      </w:pPr>
    </w:p>
    <w:p w:rsidR="00AD6FC9" w:rsidRPr="00AD6FC9" w:rsidRDefault="00AD6FC9" w:rsidP="00AD6FC9">
      <w:pPr>
        <w:spacing w:after="0" w:line="240" w:lineRule="auto"/>
        <w:contextualSpacing/>
        <w:jc w:val="both"/>
        <w:rPr>
          <w:rFonts w:ascii="Tahoma" w:eastAsia="Calibri" w:hAnsi="Tahoma" w:cs="Tahoma"/>
          <w:sz w:val="18"/>
          <w:szCs w:val="18"/>
        </w:rPr>
      </w:pPr>
      <w:r w:rsidRPr="00AD6FC9">
        <w:rPr>
          <w:rFonts w:ascii="Tahoma" w:eastAsia="Calibri" w:hAnsi="Tahoma" w:cs="Tahoma"/>
          <w:sz w:val="18"/>
          <w:szCs w:val="18"/>
        </w:rPr>
        <w:t xml:space="preserve">Please indicate the recommended site supervisor: </w:t>
      </w:r>
    </w:p>
    <w:p w:rsidR="00AD6FC9" w:rsidRPr="00AD6FC9" w:rsidRDefault="00AD6FC9" w:rsidP="00AD6FC9">
      <w:pPr>
        <w:spacing w:after="0" w:line="240" w:lineRule="auto"/>
        <w:contextualSpacing/>
        <w:rPr>
          <w:rFonts w:ascii="Tahoma" w:eastAsia="Calibri" w:hAnsi="Tahoma" w:cs="Tahoma"/>
          <w:color w:val="000000"/>
          <w:szCs w:val="24"/>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r w:rsidRPr="00AD6FC9">
        <w:rPr>
          <w:rFonts w:ascii="Tahoma" w:eastAsia="Calibri" w:hAnsi="Tahoma" w:cs="Tahoma"/>
          <w:color w:val="000000"/>
          <w:sz w:val="18"/>
          <w:szCs w:val="18"/>
        </w:rPr>
        <w:t xml:space="preserve">NAME: </w:t>
      </w:r>
      <w:sdt>
        <w:sdtPr>
          <w:rPr>
            <w:rFonts w:ascii="Tahoma" w:eastAsia="Calibri" w:hAnsi="Tahoma" w:cs="Tahoma"/>
            <w:color w:val="000000"/>
            <w:sz w:val="18"/>
            <w:szCs w:val="18"/>
          </w:rPr>
          <w:id w:val="1244686515"/>
          <w:placeholder>
            <w:docPart w:val="2E091D87EC5E48DEB9AA7AFEC154E4CA"/>
          </w:placeholder>
          <w:showingPlcHdr/>
        </w:sdtPr>
        <w:sdtEndPr/>
        <w:sdtContent>
          <w:r w:rsidRPr="00AD6FC9">
            <w:rPr>
              <w:rFonts w:ascii="Tahoma" w:eastAsia="Calibri" w:hAnsi="Tahoma" w:cs="Times New Roman"/>
              <w:color w:val="000000"/>
              <w:szCs w:val="24"/>
            </w:rPr>
            <w:t>Click or tap here to enter text.</w:t>
          </w:r>
        </w:sdtContent>
      </w:sdt>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r w:rsidRPr="00AD6FC9">
        <w:rPr>
          <w:rFonts w:ascii="Tahoma" w:eastAsia="Calibri" w:hAnsi="Tahoma" w:cs="Tahoma"/>
          <w:color w:val="000000"/>
          <w:sz w:val="18"/>
          <w:szCs w:val="18"/>
        </w:rPr>
        <w:t xml:space="preserve">OCCUPATION/POSITION/AFFILIATION: </w:t>
      </w:r>
      <w:sdt>
        <w:sdtPr>
          <w:rPr>
            <w:rFonts w:ascii="Tahoma" w:eastAsia="Calibri" w:hAnsi="Tahoma" w:cs="Tahoma"/>
            <w:color w:val="000000"/>
            <w:sz w:val="18"/>
            <w:szCs w:val="18"/>
          </w:rPr>
          <w:id w:val="971561074"/>
          <w:placeholder>
            <w:docPart w:val="A791126BEEF544509DA2D2AA935C6108"/>
          </w:placeholder>
          <w:showingPlcHdr/>
        </w:sdtPr>
        <w:sdtEndPr/>
        <w:sdtContent>
          <w:r w:rsidRPr="00AD6FC9">
            <w:rPr>
              <w:rFonts w:ascii="Tahoma" w:eastAsia="Calibri" w:hAnsi="Tahoma" w:cs="Times New Roman"/>
              <w:color w:val="000000"/>
              <w:szCs w:val="24"/>
            </w:rPr>
            <w:t>Click or tap here to enter text.</w:t>
          </w:r>
        </w:sdtContent>
      </w:sdt>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r w:rsidRPr="00AD6FC9">
        <w:rPr>
          <w:rFonts w:ascii="Tahoma" w:eastAsia="Calibri" w:hAnsi="Tahoma" w:cs="Tahoma"/>
          <w:color w:val="000000"/>
          <w:sz w:val="18"/>
          <w:szCs w:val="18"/>
        </w:rPr>
        <w:t xml:space="preserve">EMAIL: </w:t>
      </w:r>
      <w:sdt>
        <w:sdtPr>
          <w:rPr>
            <w:rFonts w:ascii="Tahoma" w:eastAsia="Calibri" w:hAnsi="Tahoma" w:cs="Tahoma"/>
            <w:color w:val="000000"/>
            <w:sz w:val="18"/>
            <w:szCs w:val="18"/>
          </w:rPr>
          <w:id w:val="-43759049"/>
          <w:placeholder>
            <w:docPart w:val="2E091D87EC5E48DEB9AA7AFEC154E4CA"/>
          </w:placeholder>
          <w:showingPlcHdr/>
        </w:sdtPr>
        <w:sdtEndPr/>
        <w:sdtContent>
          <w:r w:rsidRPr="00AD6FC9">
            <w:rPr>
              <w:rFonts w:ascii="Tahoma" w:eastAsia="Calibri" w:hAnsi="Tahoma" w:cs="Times New Roman"/>
              <w:color w:val="000000"/>
              <w:szCs w:val="24"/>
            </w:rPr>
            <w:t>Click or tap here to enter text.</w:t>
          </w:r>
        </w:sdtContent>
      </w:sdt>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p>
    <w:p w:rsidR="00AD6FC9" w:rsidRPr="00AD6FC9" w:rsidRDefault="00AD6FC9" w:rsidP="00AD6FC9">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0000"/>
          <w:sz w:val="18"/>
          <w:szCs w:val="18"/>
        </w:rPr>
      </w:pPr>
      <w:r w:rsidRPr="00AD6FC9">
        <w:rPr>
          <w:rFonts w:ascii="Tahoma" w:eastAsia="Calibri" w:hAnsi="Tahoma" w:cs="Tahoma"/>
          <w:color w:val="000000"/>
          <w:sz w:val="18"/>
          <w:szCs w:val="18"/>
        </w:rPr>
        <w:t xml:space="preserve">PHONE NUMBER: </w:t>
      </w:r>
      <w:sdt>
        <w:sdtPr>
          <w:rPr>
            <w:rFonts w:ascii="Tahoma" w:eastAsia="Calibri" w:hAnsi="Tahoma" w:cs="Tahoma"/>
            <w:color w:val="000000"/>
            <w:sz w:val="18"/>
            <w:szCs w:val="18"/>
          </w:rPr>
          <w:id w:val="1680935911"/>
          <w:placeholder>
            <w:docPart w:val="2E091D87EC5E48DEB9AA7AFEC154E4CA"/>
          </w:placeholder>
          <w:showingPlcHdr/>
        </w:sdtPr>
        <w:sdtEndPr/>
        <w:sdtContent>
          <w:r w:rsidRPr="00AD6FC9">
            <w:rPr>
              <w:rFonts w:ascii="Tahoma" w:eastAsia="Calibri" w:hAnsi="Tahoma" w:cs="Times New Roman"/>
              <w:color w:val="000000"/>
              <w:szCs w:val="24"/>
            </w:rPr>
            <w:t>Click or tap here to enter text.</w:t>
          </w:r>
        </w:sdtContent>
      </w:sdt>
    </w:p>
    <w:p w:rsidR="00AD6FC9" w:rsidRPr="00AD6FC9" w:rsidRDefault="00AD6FC9" w:rsidP="00AD6FC9">
      <w:pPr>
        <w:spacing w:after="0" w:line="240" w:lineRule="auto"/>
        <w:rPr>
          <w:rFonts w:ascii="Franklin Gothic Demi Cond" w:eastAsia="Calibri" w:hAnsi="Franklin Gothic Demi Cond" w:cs="Tahoma"/>
          <w:sz w:val="32"/>
          <w:szCs w:val="32"/>
        </w:rPr>
      </w:pPr>
    </w:p>
    <w:tbl>
      <w:tblPr>
        <w:tblpPr w:leftFromText="180" w:rightFromText="180" w:vertAnchor="text" w:horzAnchor="margin" w:tblpXSpec="center" w:tblpY="49"/>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3"/>
      </w:tblGrid>
      <w:tr w:rsidR="00AD6FC9" w:rsidRPr="00AD6FC9" w:rsidTr="00AD6FC9">
        <w:trPr>
          <w:trHeight w:val="1979"/>
        </w:trPr>
        <w:tc>
          <w:tcPr>
            <w:tcW w:w="10153" w:type="dxa"/>
          </w:tcPr>
          <w:p w:rsidR="00AD6FC9" w:rsidRPr="00AD6FC9" w:rsidRDefault="00AD6FC9" w:rsidP="00AD6FC9">
            <w:pPr>
              <w:spacing w:after="0" w:line="240" w:lineRule="auto"/>
              <w:jc w:val="both"/>
              <w:rPr>
                <w:rFonts w:ascii="Tahoma" w:eastAsia="Calibri" w:hAnsi="Tahoma" w:cs="Tahoma"/>
                <w:b/>
                <w:sz w:val="16"/>
                <w:szCs w:val="16"/>
              </w:rPr>
            </w:pPr>
            <w:r w:rsidRPr="00AD6FC9">
              <w:rPr>
                <w:rFonts w:ascii="Tahoma" w:eastAsia="Calibri"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AD6FC9" w:rsidRPr="00AD6FC9" w:rsidRDefault="00AD6FC9" w:rsidP="00AD6FC9">
            <w:pPr>
              <w:spacing w:after="0" w:line="240" w:lineRule="auto"/>
              <w:ind w:left="957"/>
              <w:jc w:val="both"/>
              <w:rPr>
                <w:rFonts w:ascii="Tahoma" w:eastAsia="Calibri" w:hAnsi="Tahoma" w:cs="Tahoma"/>
                <w:b/>
                <w:sz w:val="16"/>
                <w:szCs w:val="16"/>
              </w:rPr>
            </w:pPr>
          </w:p>
          <w:p w:rsidR="00AD6FC9" w:rsidRPr="00AD6FC9" w:rsidRDefault="00AD6FC9" w:rsidP="00AD6FC9">
            <w:pPr>
              <w:spacing w:after="0" w:line="240" w:lineRule="auto"/>
              <w:ind w:left="957"/>
              <w:jc w:val="both"/>
              <w:rPr>
                <w:rFonts w:ascii="Tahoma" w:eastAsia="Calibri" w:hAnsi="Tahoma" w:cs="Tahoma"/>
                <w:b/>
                <w:sz w:val="16"/>
                <w:szCs w:val="16"/>
              </w:rPr>
            </w:pPr>
            <w:r w:rsidRPr="00AD6FC9">
              <w:rPr>
                <w:rFonts w:ascii="Tahoma" w:eastAsia="Calibri" w:hAnsi="Tahoma" w:cs="Tahoma"/>
                <w:b/>
                <w:sz w:val="16"/>
                <w:szCs w:val="16"/>
              </w:rPr>
              <w:tab/>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YES</w:t>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NO</w:t>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NO with Exception</w:t>
            </w:r>
          </w:p>
          <w:p w:rsidR="00AD6FC9" w:rsidRPr="00AD6FC9" w:rsidRDefault="00AD6FC9" w:rsidP="00AD6FC9">
            <w:pPr>
              <w:spacing w:after="0" w:line="240" w:lineRule="auto"/>
              <w:ind w:left="237"/>
              <w:jc w:val="both"/>
              <w:rPr>
                <w:rFonts w:ascii="Tahoma" w:eastAsia="Calibri" w:hAnsi="Tahoma" w:cs="Tahoma"/>
                <w:b/>
                <w:sz w:val="16"/>
                <w:szCs w:val="16"/>
              </w:rPr>
            </w:pPr>
          </w:p>
          <w:p w:rsidR="00AD6FC9" w:rsidRPr="00AD6FC9" w:rsidRDefault="00AD6FC9" w:rsidP="00AD6FC9">
            <w:pPr>
              <w:spacing w:after="0" w:line="240" w:lineRule="auto"/>
              <w:jc w:val="both"/>
              <w:rPr>
                <w:rFonts w:ascii="Tahoma" w:eastAsia="Calibri" w:hAnsi="Tahoma" w:cs="Tahoma"/>
                <w:b/>
                <w:sz w:val="16"/>
                <w:szCs w:val="16"/>
              </w:rPr>
            </w:pPr>
            <w:r w:rsidRPr="00AD6FC9">
              <w:rPr>
                <w:rFonts w:ascii="Tahoma" w:eastAsia="Calibri" w:hAnsi="Tahoma"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Default="00AD6FC9" w:rsidP="00160B5A">
      <w:pPr>
        <w:rPr>
          <w:rFonts w:ascii="Franklin Gothic Demi Cond" w:hAnsi="Franklin Gothic Demi Cond" w:cs="Tahoma"/>
          <w:sz w:val="32"/>
          <w:szCs w:val="32"/>
        </w:rPr>
      </w:pPr>
    </w:p>
    <w:p w:rsidR="00AD6FC9" w:rsidRPr="00C43E68" w:rsidRDefault="009D485E" w:rsidP="009D485E">
      <w:pPr>
        <w:spacing w:after="0"/>
        <w:rPr>
          <w:rFonts w:ascii="Franklin Gothic Demi Cond" w:hAnsi="Franklin Gothic Demi Cond" w:cs="Tahoma"/>
          <w:sz w:val="28"/>
          <w:szCs w:val="28"/>
        </w:rPr>
      </w:pPr>
      <w:r>
        <w:rPr>
          <w:rFonts w:ascii="Franklin Gothic Demi Cond" w:hAnsi="Franklin Gothic Demi Cond" w:cs="Tahoma"/>
          <w:sz w:val="28"/>
          <w:szCs w:val="28"/>
        </w:rPr>
        <w:t>SECTION VIII</w:t>
      </w:r>
      <w:r w:rsidRPr="00C43E68">
        <w:rPr>
          <w:rFonts w:ascii="Franklin Gothic Demi Cond" w:hAnsi="Franklin Gothic Demi Cond" w:cs="Tahoma"/>
          <w:sz w:val="28"/>
          <w:szCs w:val="28"/>
        </w:rPr>
        <w:t>. LODGING</w:t>
      </w:r>
    </w:p>
    <w:p w:rsidR="00AD6FC9" w:rsidRPr="00AD6FC9" w:rsidRDefault="00AD6FC9" w:rsidP="009D485E">
      <w:pPr>
        <w:spacing w:after="0"/>
        <w:jc w:val="both"/>
        <w:rPr>
          <w:rFonts w:ascii="Tahoma" w:hAnsi="Tahoma" w:cs="Tahoma"/>
          <w:b/>
          <w:sz w:val="18"/>
          <w:szCs w:val="18"/>
          <w:u w:val="single"/>
        </w:rPr>
      </w:pPr>
      <w:r w:rsidRPr="00AD6FC9">
        <w:rPr>
          <w:rFonts w:ascii="Tahoma" w:hAnsi="Tahoma" w:cs="Tahoma"/>
          <w:b/>
          <w:sz w:val="18"/>
          <w:szCs w:val="18"/>
          <w:u w:val="single"/>
        </w:rPr>
        <w:t xml:space="preserve">General Guidelines: </w:t>
      </w:r>
    </w:p>
    <w:p w:rsidR="00AD6FC9" w:rsidRDefault="00AD6FC9" w:rsidP="00AD6FC9">
      <w:pPr>
        <w:spacing w:after="0"/>
        <w:jc w:val="both"/>
        <w:rPr>
          <w:rFonts w:ascii="Tahoma" w:hAnsi="Tahoma" w:cs="Tahoma"/>
          <w:sz w:val="18"/>
          <w:szCs w:val="18"/>
        </w:rPr>
      </w:pPr>
      <w:r>
        <w:rPr>
          <w:rFonts w:ascii="Tahoma" w:hAnsi="Tahoma" w:cs="Tahoma"/>
          <w:sz w:val="18"/>
          <w:szCs w:val="18"/>
        </w:rPr>
        <w:t xml:space="preserve">Housing will be required for all participating teams and officials. Separate hotels are needed for officials and participating teams. Officials and teams may not stay at the same hotel. </w:t>
      </w:r>
    </w:p>
    <w:p w:rsidR="00AD6FC9" w:rsidRDefault="00AD6FC9" w:rsidP="00AD6FC9">
      <w:pPr>
        <w:spacing w:after="0"/>
        <w:jc w:val="both"/>
        <w:rPr>
          <w:rFonts w:ascii="Tahoma" w:hAnsi="Tahoma" w:cs="Tahoma"/>
          <w:sz w:val="18"/>
          <w:szCs w:val="18"/>
        </w:rPr>
      </w:pPr>
    </w:p>
    <w:p w:rsidR="00AD6FC9" w:rsidRPr="00AD6FC9" w:rsidRDefault="00AD6FC9" w:rsidP="00AD6FC9">
      <w:pPr>
        <w:jc w:val="both"/>
        <w:rPr>
          <w:rFonts w:ascii="Tahoma" w:eastAsia="Calibri" w:hAnsi="Tahoma" w:cs="Tahoma"/>
          <w:sz w:val="18"/>
          <w:szCs w:val="18"/>
        </w:rPr>
      </w:pPr>
      <w:r>
        <w:rPr>
          <w:rFonts w:ascii="Tahoma" w:hAnsi="Tahoma" w:cs="Tahoma"/>
          <w:sz w:val="18"/>
          <w:szCs w:val="18"/>
        </w:rPr>
        <w:t xml:space="preserve">The bid will be awarded contingent upon the successful negotiation of housing needs at reasonable rates. </w:t>
      </w:r>
      <w:r w:rsidRPr="00AD6FC9">
        <w:rPr>
          <w:rFonts w:ascii="Tahoma" w:eastAsia="Calibri" w:hAnsi="Tahoma" w:cs="Tahoma"/>
          <w:sz w:val="18"/>
          <w:szCs w:val="18"/>
        </w:rPr>
        <w:t xml:space="preserve">All hotels must meet the Expedia “star” rating of 3.8 stars or higher for customer satisfaction (can be found by searching your hotel at </w:t>
      </w:r>
      <w:hyperlink r:id="rId9" w:history="1">
        <w:r w:rsidRPr="00AD6FC9">
          <w:rPr>
            <w:rFonts w:ascii="Tahoma" w:eastAsia="Calibri" w:hAnsi="Tahoma" w:cs="Tahoma"/>
            <w:color w:val="0563C1"/>
            <w:sz w:val="18"/>
            <w:szCs w:val="18"/>
            <w:u w:val="single"/>
          </w:rPr>
          <w:t>https://www.expedia.com/hotels</w:t>
        </w:r>
      </w:hyperlink>
      <w:r w:rsidRPr="00AD6FC9">
        <w:rPr>
          <w:rFonts w:ascii="Tahoma" w:eastAsia="Calibri" w:hAnsi="Tahoma" w:cs="Tahoma"/>
          <w:sz w:val="18"/>
          <w:szCs w:val="18"/>
        </w:rPr>
        <w:t xml:space="preserve">). All hotels must allow for a team rate of $30 per star rating points maximum (example: Hotel “X” is a 4.0 star rating according to Expedia, therefore the rate for teams must be $120 or less). Failure to secure such reasonable rates and properties may result in rescinding of the bid award. </w:t>
      </w:r>
    </w:p>
    <w:p w:rsidR="00AD6FC9" w:rsidRDefault="00AD6FC9" w:rsidP="00AD6FC9">
      <w:pPr>
        <w:jc w:val="both"/>
        <w:rPr>
          <w:rFonts w:ascii="Tahoma" w:hAnsi="Tahoma" w:cs="Tahoma"/>
          <w:sz w:val="18"/>
          <w:szCs w:val="18"/>
        </w:rPr>
      </w:pPr>
      <w:r>
        <w:rPr>
          <w:rFonts w:ascii="Tahoma" w:hAnsi="Tahoma" w:cs="Tahoma"/>
          <w:sz w:val="18"/>
          <w:szCs w:val="18"/>
        </w:rPr>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(15 miles). Rooms should not be secured or contracted nor should rates be discussed with specific properties, unless requested to do so by the NAIA. </w:t>
      </w:r>
    </w:p>
    <w:p w:rsidR="00AD6FC9" w:rsidRDefault="00AD6FC9" w:rsidP="00AD6FC9">
      <w:pPr>
        <w:jc w:val="both"/>
        <w:rPr>
          <w:rFonts w:ascii="Tahoma" w:hAnsi="Tahoma" w:cs="Tahoma"/>
          <w:sz w:val="18"/>
          <w:szCs w:val="18"/>
        </w:rPr>
      </w:pPr>
      <w:r>
        <w:rPr>
          <w:rFonts w:ascii="Tahoma" w:hAnsi="Tahoma" w:cs="Tahoma"/>
          <w:sz w:val="18"/>
          <w:szCs w:val="18"/>
        </w:rPr>
        <w:t xml:space="preserve">All hotels contracted must have experience with and understand the needs of large groups. For certain Championship Opening Round events, additional room blocks may be required for fan travel. </w:t>
      </w:r>
    </w:p>
    <w:p w:rsidR="00AD6FC9" w:rsidRDefault="00AD6FC9" w:rsidP="00AD6FC9">
      <w:pPr>
        <w:jc w:val="both"/>
        <w:rPr>
          <w:rFonts w:ascii="Tahoma" w:hAnsi="Tahoma" w:cs="Tahoma"/>
          <w:sz w:val="18"/>
          <w:szCs w:val="18"/>
        </w:rPr>
      </w:pPr>
      <w:r>
        <w:rPr>
          <w:rFonts w:ascii="Tahoma" w:hAnsi="Tahoma" w:cs="Tahoma"/>
          <w:sz w:val="18"/>
          <w:szCs w:val="18"/>
        </w:rPr>
        <w:t xml:space="preserve">The NAIA or its designees shall have the exclusive right to sell products licensed by the NAIA for merchandising at the selected hotels. The hotel will provide adequate space in its lobby for such sales. </w:t>
      </w:r>
    </w:p>
    <w:p w:rsidR="00AD6FC9" w:rsidRDefault="00AD6FC9" w:rsidP="00AD6FC9">
      <w:pPr>
        <w:jc w:val="both"/>
        <w:rPr>
          <w:rFonts w:ascii="Tahoma" w:hAnsi="Tahoma" w:cs="Tahoma"/>
          <w:sz w:val="18"/>
          <w:szCs w:val="18"/>
        </w:rPr>
      </w:pPr>
      <w:r>
        <w:rPr>
          <w:rFonts w:ascii="Tahoma" w:hAnsi="Tahoma" w:cs="Tahoma"/>
          <w:sz w:val="18"/>
          <w:szCs w:val="18"/>
        </w:rPr>
        <w:t xml:space="preserve">Each team hotel must be a full service hotel (onsite catering and team meeting space) for each team.  </w:t>
      </w:r>
    </w:p>
    <w:p w:rsidR="00AD6FC9" w:rsidRPr="00AD6FC9" w:rsidRDefault="00AD6FC9" w:rsidP="00AD6FC9">
      <w:pPr>
        <w:spacing w:after="0"/>
        <w:jc w:val="both"/>
        <w:rPr>
          <w:rFonts w:ascii="Tahoma" w:hAnsi="Tahoma" w:cs="Tahoma"/>
          <w:b/>
          <w:sz w:val="18"/>
          <w:szCs w:val="18"/>
          <w:u w:val="single"/>
        </w:rPr>
      </w:pPr>
      <w:r w:rsidRPr="00AD6FC9">
        <w:rPr>
          <w:rFonts w:ascii="Tahoma" w:hAnsi="Tahoma" w:cs="Tahoma"/>
          <w:b/>
          <w:sz w:val="18"/>
          <w:szCs w:val="18"/>
          <w:u w:val="single"/>
        </w:rPr>
        <w:t xml:space="preserve">Specific Guidelines: </w:t>
      </w:r>
    </w:p>
    <w:p w:rsidR="00AD6FC9" w:rsidRPr="00927FE2" w:rsidRDefault="00AD6FC9" w:rsidP="00AD6FC9">
      <w:pPr>
        <w:pStyle w:val="ListParagraph"/>
        <w:numPr>
          <w:ilvl w:val="0"/>
          <w:numId w:val="19"/>
        </w:numPr>
        <w:spacing w:after="0"/>
        <w:jc w:val="both"/>
        <w:rPr>
          <w:rFonts w:ascii="Tahoma" w:hAnsi="Tahoma" w:cs="Tahoma"/>
          <w:sz w:val="18"/>
          <w:szCs w:val="18"/>
          <w:u w:val="single"/>
        </w:rPr>
      </w:pPr>
      <w:r>
        <w:rPr>
          <w:rFonts w:ascii="Tahoma" w:hAnsi="Tahoma" w:cs="Tahoma"/>
          <w:sz w:val="18"/>
          <w:szCs w:val="18"/>
        </w:rPr>
        <w:t xml:space="preserve">Host shall negotiate the best possible rates for team housing which includes a block of 13 double/doubles per team. </w:t>
      </w:r>
    </w:p>
    <w:p w:rsidR="00AD6FC9" w:rsidRPr="00927FE2" w:rsidRDefault="00AD6FC9" w:rsidP="00AD6FC9">
      <w:pPr>
        <w:pStyle w:val="ListParagraph"/>
        <w:numPr>
          <w:ilvl w:val="0"/>
          <w:numId w:val="19"/>
        </w:numPr>
        <w:jc w:val="both"/>
        <w:rPr>
          <w:rFonts w:ascii="Tahoma" w:hAnsi="Tahoma" w:cs="Tahoma"/>
          <w:sz w:val="18"/>
          <w:szCs w:val="18"/>
          <w:u w:val="single"/>
        </w:rPr>
      </w:pPr>
      <w:r>
        <w:rPr>
          <w:rFonts w:ascii="Tahoma" w:hAnsi="Tahoma" w:cs="Tahoma"/>
          <w:sz w:val="18"/>
          <w:szCs w:val="18"/>
        </w:rPr>
        <w:t xml:space="preserve">Host shall provide one meeting rooms and one headquarters room at the headquarters hotel. </w:t>
      </w:r>
    </w:p>
    <w:p w:rsidR="00AD6FC9" w:rsidRPr="00652574" w:rsidRDefault="00AD6FC9" w:rsidP="00AD6FC9">
      <w:pPr>
        <w:pStyle w:val="ListParagraph"/>
        <w:numPr>
          <w:ilvl w:val="0"/>
          <w:numId w:val="19"/>
        </w:numPr>
        <w:jc w:val="both"/>
        <w:rPr>
          <w:rFonts w:ascii="Tahoma" w:hAnsi="Tahoma" w:cs="Tahoma"/>
          <w:sz w:val="18"/>
          <w:szCs w:val="18"/>
          <w:u w:val="single"/>
        </w:rPr>
      </w:pPr>
      <w:r>
        <w:rPr>
          <w:rFonts w:ascii="Tahoma" w:hAnsi="Tahoma" w:cs="Tahoma"/>
          <w:sz w:val="18"/>
          <w:szCs w:val="18"/>
        </w:rPr>
        <w:t xml:space="preserve">Host shall provide appropriate space to fulfill NAIA signage commitments. </w:t>
      </w:r>
    </w:p>
    <w:p w:rsidR="00AD6FC9" w:rsidRPr="000F6754" w:rsidRDefault="00AD6FC9" w:rsidP="00AD6FC9">
      <w:pPr>
        <w:pStyle w:val="ListParagraph"/>
        <w:numPr>
          <w:ilvl w:val="0"/>
          <w:numId w:val="19"/>
        </w:numPr>
        <w:jc w:val="both"/>
        <w:rPr>
          <w:rFonts w:ascii="Tahoma" w:hAnsi="Tahoma" w:cs="Tahoma"/>
          <w:sz w:val="18"/>
          <w:szCs w:val="18"/>
          <w:u w:val="single"/>
        </w:rPr>
      </w:pPr>
      <w:r>
        <w:rPr>
          <w:rFonts w:ascii="Tahoma" w:hAnsi="Tahoma" w:cs="Tahoma"/>
          <w:sz w:val="18"/>
          <w:szCs w:val="18"/>
        </w:rPr>
        <w:t>Rates must be compliant with NAIA typical room rate ceiling.</w:t>
      </w:r>
    </w:p>
    <w:tbl>
      <w:tblPr>
        <w:tblpPr w:leftFromText="180" w:rightFromText="180" w:vertAnchor="text" w:horzAnchor="margin" w:tblpXSpec="center" w:tblpY="49"/>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AD6FC9" w:rsidRPr="00AD6FC9" w:rsidTr="00AD6FC9">
        <w:trPr>
          <w:trHeight w:val="1544"/>
        </w:trPr>
        <w:tc>
          <w:tcPr>
            <w:tcW w:w="10218" w:type="dxa"/>
          </w:tcPr>
          <w:p w:rsidR="00AD6FC9" w:rsidRPr="00AD6FC9" w:rsidRDefault="00AD6FC9" w:rsidP="00AD6FC9">
            <w:pPr>
              <w:spacing w:after="0" w:line="240" w:lineRule="auto"/>
              <w:jc w:val="both"/>
              <w:rPr>
                <w:rFonts w:ascii="Tahoma" w:eastAsia="Calibri" w:hAnsi="Tahoma" w:cs="Tahoma"/>
                <w:b/>
                <w:sz w:val="16"/>
                <w:szCs w:val="16"/>
              </w:rPr>
            </w:pPr>
            <w:r w:rsidRPr="00AD6FC9">
              <w:rPr>
                <w:rFonts w:ascii="Tahoma" w:eastAsia="Calibri"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AD6FC9" w:rsidRPr="00AD6FC9" w:rsidRDefault="00AD6FC9" w:rsidP="00AD6FC9">
            <w:pPr>
              <w:spacing w:after="0" w:line="240" w:lineRule="auto"/>
              <w:ind w:left="957"/>
              <w:jc w:val="both"/>
              <w:rPr>
                <w:rFonts w:ascii="Tahoma" w:eastAsia="Calibri" w:hAnsi="Tahoma" w:cs="Tahoma"/>
                <w:b/>
                <w:sz w:val="16"/>
                <w:szCs w:val="16"/>
              </w:rPr>
            </w:pPr>
          </w:p>
          <w:p w:rsidR="00AD6FC9" w:rsidRPr="00AD6FC9" w:rsidRDefault="00AD6FC9" w:rsidP="00AD6FC9">
            <w:pPr>
              <w:spacing w:after="0" w:line="240" w:lineRule="auto"/>
              <w:ind w:left="957"/>
              <w:jc w:val="both"/>
              <w:rPr>
                <w:rFonts w:ascii="Tahoma" w:eastAsia="Calibri" w:hAnsi="Tahoma" w:cs="Tahoma"/>
                <w:b/>
                <w:sz w:val="16"/>
                <w:szCs w:val="16"/>
              </w:rPr>
            </w:pPr>
            <w:r w:rsidRPr="00AD6FC9">
              <w:rPr>
                <w:rFonts w:ascii="Tahoma" w:eastAsia="Calibri" w:hAnsi="Tahoma" w:cs="Tahoma"/>
                <w:b/>
                <w:sz w:val="16"/>
                <w:szCs w:val="16"/>
              </w:rPr>
              <w:tab/>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YES</w:t>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NO</w:t>
            </w:r>
            <w:r w:rsidRPr="00AD6FC9">
              <w:rPr>
                <w:rFonts w:ascii="Tahoma" w:eastAsia="Calibri" w:hAnsi="Tahoma" w:cs="Tahoma"/>
                <w:b/>
                <w:sz w:val="16"/>
                <w:szCs w:val="16"/>
              </w:rPr>
              <w:tab/>
            </w:r>
            <w:r w:rsidRPr="00AD6FC9">
              <w:rPr>
                <w:rFonts w:ascii="Tahoma" w:eastAsia="Calibri"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AD6FC9">
                  <w:rPr>
                    <w:rFonts w:ascii="MS Gothic" w:eastAsia="MS Gothic" w:hAnsi="MS Gothic" w:cs="Tahoma" w:hint="eastAsia"/>
                    <w:b/>
                    <w:sz w:val="16"/>
                    <w:szCs w:val="16"/>
                  </w:rPr>
                  <w:t>☐</w:t>
                </w:r>
              </w:sdtContent>
            </w:sdt>
            <w:r w:rsidRPr="00AD6FC9">
              <w:rPr>
                <w:rFonts w:ascii="MS Gothic" w:eastAsia="MS Gothic" w:hAnsi="MS Gothic" w:cs="Tahoma"/>
                <w:b/>
                <w:sz w:val="16"/>
                <w:szCs w:val="16"/>
              </w:rPr>
              <w:t xml:space="preserve"> </w:t>
            </w:r>
            <w:r w:rsidRPr="00AD6FC9">
              <w:rPr>
                <w:rFonts w:ascii="Tahoma" w:eastAsia="Calibri" w:hAnsi="Tahoma" w:cs="Tahoma"/>
                <w:b/>
                <w:sz w:val="16"/>
                <w:szCs w:val="16"/>
              </w:rPr>
              <w:t>NO with Exception</w:t>
            </w:r>
          </w:p>
          <w:p w:rsidR="00AD6FC9" w:rsidRPr="00AD6FC9" w:rsidRDefault="00AD6FC9" w:rsidP="00AD6FC9">
            <w:pPr>
              <w:spacing w:after="0" w:line="240" w:lineRule="auto"/>
              <w:ind w:left="237"/>
              <w:jc w:val="both"/>
              <w:rPr>
                <w:rFonts w:ascii="Tahoma" w:eastAsia="Calibri" w:hAnsi="Tahoma" w:cs="Tahoma"/>
                <w:b/>
                <w:sz w:val="14"/>
                <w:szCs w:val="16"/>
              </w:rPr>
            </w:pPr>
          </w:p>
          <w:p w:rsidR="00AD6FC9" w:rsidRPr="00AD6FC9" w:rsidRDefault="00AD6FC9" w:rsidP="00AD6FC9">
            <w:pPr>
              <w:spacing w:after="0" w:line="240" w:lineRule="auto"/>
              <w:jc w:val="both"/>
              <w:rPr>
                <w:rFonts w:ascii="Tahoma" w:eastAsia="Calibri" w:hAnsi="Tahoma" w:cs="Tahoma"/>
                <w:b/>
                <w:sz w:val="16"/>
                <w:szCs w:val="16"/>
              </w:rPr>
            </w:pPr>
            <w:r w:rsidRPr="00AD6FC9">
              <w:rPr>
                <w:rFonts w:ascii="Tahoma" w:eastAsia="Calibri" w:hAnsi="Tahoma"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AD6FC9" w:rsidRDefault="00AD6FC9" w:rsidP="00AD6FC9">
      <w:pPr>
        <w:spacing w:after="0" w:line="240" w:lineRule="auto"/>
        <w:jc w:val="both"/>
        <w:rPr>
          <w:rFonts w:ascii="Tahoma" w:eastAsia="Calibri" w:hAnsi="Tahoma" w:cs="Tahoma"/>
          <w:sz w:val="18"/>
          <w:szCs w:val="32"/>
        </w:rPr>
      </w:pPr>
    </w:p>
    <w:p w:rsidR="00AD6FC9" w:rsidRPr="00AD6FC9" w:rsidRDefault="00AD6FC9" w:rsidP="00AD6FC9">
      <w:pPr>
        <w:spacing w:after="0" w:line="240" w:lineRule="auto"/>
        <w:jc w:val="both"/>
        <w:rPr>
          <w:rFonts w:ascii="Tahoma" w:eastAsia="Calibri" w:hAnsi="Tahoma" w:cs="Tahoma"/>
          <w:sz w:val="18"/>
          <w:szCs w:val="32"/>
        </w:rPr>
      </w:pPr>
      <w:r w:rsidRPr="00AD6FC9">
        <w:rPr>
          <w:rFonts w:ascii="Tahoma" w:eastAsia="Calibri" w:hAnsi="Tahoma" w:cs="Tahoma"/>
          <w:sz w:val="18"/>
          <w:szCs w:val="32"/>
        </w:rPr>
        <w:t xml:space="preserve">Please list each proposed hotel. Rates and exact mileage to the competition venue. </w:t>
      </w:r>
    </w:p>
    <w:p w:rsidR="00AD6FC9" w:rsidRPr="00AD6FC9" w:rsidRDefault="00AD6FC9" w:rsidP="00AD6FC9">
      <w:pPr>
        <w:spacing w:after="0" w:line="240" w:lineRule="auto"/>
        <w:rPr>
          <w:rFonts w:ascii="Franklin Gothic Demi Cond" w:eastAsia="Calibri" w:hAnsi="Franklin Gothic Demi Cond" w:cs="Tahoma"/>
          <w:sz w:val="12"/>
          <w:szCs w:val="32"/>
        </w:rPr>
      </w:pPr>
    </w:p>
    <w:tbl>
      <w:tblPr>
        <w:tblStyle w:val="TableGrid1"/>
        <w:tblW w:w="10080" w:type="dxa"/>
        <w:tblInd w:w="-95" w:type="dxa"/>
        <w:tblLook w:val="04A0" w:firstRow="1" w:lastRow="0" w:firstColumn="1" w:lastColumn="0" w:noHBand="0" w:noVBand="1"/>
      </w:tblPr>
      <w:tblGrid>
        <w:gridCol w:w="3960"/>
        <w:gridCol w:w="6120"/>
      </w:tblGrid>
      <w:tr w:rsidR="00AD6FC9" w:rsidRPr="00AD6FC9" w:rsidTr="00AD6FC9">
        <w:trPr>
          <w:trHeight w:val="200"/>
        </w:trPr>
        <w:tc>
          <w:tcPr>
            <w:tcW w:w="3960" w:type="dxa"/>
            <w:shd w:val="clear" w:color="auto" w:fill="D9D9D9"/>
          </w:tcPr>
          <w:p w:rsidR="00AD6FC9" w:rsidRPr="00AD6FC9" w:rsidRDefault="00AD6FC9" w:rsidP="00AD6FC9">
            <w:pPr>
              <w:rPr>
                <w:rFonts w:ascii="Tahoma" w:eastAsia="Calibri" w:hAnsi="Tahoma" w:cs="Tahoma"/>
                <w:b/>
                <w:sz w:val="20"/>
                <w:szCs w:val="20"/>
              </w:rPr>
            </w:pPr>
            <w:r w:rsidRPr="00AD6FC9">
              <w:rPr>
                <w:rFonts w:ascii="Tahoma" w:eastAsia="Calibri" w:hAnsi="Tahoma" w:cs="Tahoma"/>
                <w:b/>
                <w:sz w:val="20"/>
                <w:szCs w:val="20"/>
              </w:rPr>
              <w:t>Hotel 1</w:t>
            </w:r>
          </w:p>
        </w:tc>
        <w:sdt>
          <w:sdtPr>
            <w:rPr>
              <w:rFonts w:ascii="Franklin Gothic Demi Cond" w:eastAsia="Calibri" w:hAnsi="Franklin Gothic Demi Cond" w:cs="Tahoma"/>
              <w:sz w:val="32"/>
              <w:szCs w:val="32"/>
            </w:rPr>
            <w:id w:val="-41447979"/>
            <w:placeholder>
              <w:docPart w:val="1E9CA3CC028E41E6B4B0482CEC16BF87"/>
            </w:placeholder>
            <w:showingPlcHdr/>
          </w:sdtPr>
          <w:sdtEndPr/>
          <w:sdtContent>
            <w:tc>
              <w:tcPr>
                <w:tcW w:w="6120" w:type="dxa"/>
                <w:shd w:val="clear" w:color="auto" w:fill="D9D9D9"/>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42"/>
        </w:trPr>
        <w:tc>
          <w:tcPr>
            <w:tcW w:w="3960" w:type="dxa"/>
          </w:tcPr>
          <w:p w:rsidR="00AD6FC9" w:rsidRPr="00AD6FC9" w:rsidRDefault="00AD6FC9" w:rsidP="00AD6FC9">
            <w:pPr>
              <w:rPr>
                <w:rFonts w:ascii="Tahoma" w:eastAsia="Calibri" w:hAnsi="Tahoma" w:cs="Tahoma"/>
                <w:sz w:val="20"/>
                <w:szCs w:val="20"/>
              </w:rPr>
            </w:pPr>
            <w:r w:rsidRPr="00AD6FC9">
              <w:rPr>
                <w:rFonts w:ascii="Tahoma" w:eastAsia="Calibri" w:hAnsi="Tahoma" w:cs="Tahoma"/>
                <w:sz w:val="20"/>
                <w:szCs w:val="20"/>
              </w:rPr>
              <w:t>Mileage from Competition Venue</w:t>
            </w:r>
          </w:p>
        </w:tc>
        <w:sdt>
          <w:sdtPr>
            <w:rPr>
              <w:rFonts w:ascii="Franklin Gothic Demi Cond" w:eastAsia="Calibri" w:hAnsi="Franklin Gothic Demi Cond" w:cs="Tahoma"/>
              <w:sz w:val="32"/>
              <w:szCs w:val="32"/>
            </w:rPr>
            <w:id w:val="2039315111"/>
            <w:placeholder>
              <w:docPart w:val="1E9CA3CC028E41E6B4B0482CEC16BF87"/>
            </w:placeholder>
            <w:showingPlcHdr/>
            <w:text/>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42"/>
        </w:trPr>
        <w:tc>
          <w:tcPr>
            <w:tcW w:w="3960" w:type="dxa"/>
          </w:tcPr>
          <w:p w:rsidR="00AD6FC9" w:rsidRPr="00AD6FC9" w:rsidRDefault="00AD6FC9" w:rsidP="00AD6FC9">
            <w:pPr>
              <w:rPr>
                <w:rFonts w:ascii="Tahoma" w:eastAsia="Calibri" w:hAnsi="Tahoma" w:cs="Tahoma"/>
                <w:sz w:val="20"/>
                <w:szCs w:val="20"/>
              </w:rPr>
            </w:pPr>
            <w:r w:rsidRPr="00AD6FC9">
              <w:rPr>
                <w:rFonts w:ascii="Tahoma" w:eastAsia="Calibri" w:hAnsi="Tahoma" w:cs="Tahoma"/>
                <w:sz w:val="20"/>
                <w:szCs w:val="20"/>
              </w:rPr>
              <w:t>Rate</w:t>
            </w:r>
          </w:p>
        </w:tc>
        <w:sdt>
          <w:sdtPr>
            <w:rPr>
              <w:rFonts w:ascii="Franklin Gothic Demi Cond" w:eastAsia="Calibri" w:hAnsi="Franklin Gothic Demi Cond" w:cs="Tahoma"/>
              <w:sz w:val="32"/>
              <w:szCs w:val="32"/>
            </w:rPr>
            <w:id w:val="-1529873268"/>
            <w:placeholder>
              <w:docPart w:val="1E9CA3CC028E41E6B4B0482CEC16BF87"/>
            </w:placeholder>
            <w:showingPlcHdr/>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67"/>
        </w:trPr>
        <w:tc>
          <w:tcPr>
            <w:tcW w:w="3960" w:type="dxa"/>
          </w:tcPr>
          <w:p w:rsidR="00AD6FC9" w:rsidRPr="00AD6FC9" w:rsidRDefault="00AD6FC9" w:rsidP="00AD6FC9">
            <w:pPr>
              <w:rPr>
                <w:rFonts w:ascii="Tahoma" w:eastAsia="Calibri" w:hAnsi="Tahoma" w:cs="Tahoma"/>
                <w:sz w:val="20"/>
                <w:szCs w:val="20"/>
              </w:rPr>
            </w:pPr>
            <w:r w:rsidRPr="00AD6FC9">
              <w:rPr>
                <w:rFonts w:ascii="Tahoma" w:eastAsia="Calibri" w:hAnsi="Tahoma" w:cs="Tahoma"/>
                <w:sz w:val="20"/>
                <w:szCs w:val="20"/>
              </w:rPr>
              <w:t>Number of double queen rooms</w:t>
            </w:r>
          </w:p>
        </w:tc>
        <w:sdt>
          <w:sdtPr>
            <w:rPr>
              <w:rFonts w:ascii="Franklin Gothic Demi Cond" w:eastAsia="Calibri" w:hAnsi="Franklin Gothic Demi Cond" w:cs="Tahoma"/>
              <w:sz w:val="32"/>
              <w:szCs w:val="32"/>
            </w:rPr>
            <w:id w:val="-79371950"/>
            <w:placeholder>
              <w:docPart w:val="1E9CA3CC028E41E6B4B0482CEC16BF87"/>
            </w:placeholder>
            <w:showingPlcHdr/>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42"/>
        </w:trPr>
        <w:tc>
          <w:tcPr>
            <w:tcW w:w="3960" w:type="dxa"/>
            <w:shd w:val="clear" w:color="auto" w:fill="D9D9D9"/>
          </w:tcPr>
          <w:p w:rsidR="00AD6FC9" w:rsidRPr="00AD6FC9" w:rsidRDefault="00AD6FC9" w:rsidP="00AD6FC9">
            <w:pPr>
              <w:rPr>
                <w:rFonts w:ascii="Tahoma" w:eastAsia="Calibri" w:hAnsi="Tahoma" w:cs="Tahoma"/>
                <w:b/>
                <w:sz w:val="20"/>
                <w:szCs w:val="20"/>
              </w:rPr>
            </w:pPr>
            <w:r w:rsidRPr="00AD6FC9">
              <w:rPr>
                <w:rFonts w:ascii="Tahoma" w:eastAsia="Calibri" w:hAnsi="Tahoma" w:cs="Tahoma"/>
                <w:b/>
                <w:sz w:val="20"/>
                <w:szCs w:val="20"/>
              </w:rPr>
              <w:t>Hotel 2</w:t>
            </w:r>
          </w:p>
        </w:tc>
        <w:sdt>
          <w:sdtPr>
            <w:rPr>
              <w:rFonts w:ascii="Franklin Gothic Demi Cond" w:eastAsia="Calibri" w:hAnsi="Franklin Gothic Demi Cond" w:cs="Tahoma"/>
              <w:sz w:val="32"/>
              <w:szCs w:val="32"/>
            </w:rPr>
            <w:id w:val="1796027945"/>
            <w:placeholder>
              <w:docPart w:val="D18EC6841AA9427AA6DA73201764E647"/>
            </w:placeholder>
            <w:showingPlcHdr/>
          </w:sdtPr>
          <w:sdtEndPr/>
          <w:sdtContent>
            <w:tc>
              <w:tcPr>
                <w:tcW w:w="6120" w:type="dxa"/>
                <w:shd w:val="clear" w:color="auto" w:fill="D9D9D9"/>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42"/>
        </w:trPr>
        <w:tc>
          <w:tcPr>
            <w:tcW w:w="3960" w:type="dxa"/>
          </w:tcPr>
          <w:p w:rsidR="00AD6FC9" w:rsidRPr="00AD6FC9" w:rsidRDefault="00AD6FC9" w:rsidP="00AD6FC9">
            <w:pPr>
              <w:rPr>
                <w:rFonts w:ascii="Tahoma" w:eastAsia="Calibri" w:hAnsi="Tahoma" w:cs="Tahoma"/>
                <w:sz w:val="20"/>
                <w:szCs w:val="20"/>
              </w:rPr>
            </w:pPr>
            <w:r w:rsidRPr="00AD6FC9">
              <w:rPr>
                <w:rFonts w:ascii="Tahoma" w:eastAsia="Calibri" w:hAnsi="Tahoma" w:cs="Tahoma"/>
                <w:sz w:val="20"/>
                <w:szCs w:val="20"/>
              </w:rPr>
              <w:t>Mileage from Competition Venue</w:t>
            </w:r>
          </w:p>
        </w:tc>
        <w:sdt>
          <w:sdtPr>
            <w:rPr>
              <w:rFonts w:ascii="Franklin Gothic Demi Cond" w:eastAsia="Calibri" w:hAnsi="Franklin Gothic Demi Cond" w:cs="Tahoma"/>
              <w:sz w:val="32"/>
              <w:szCs w:val="32"/>
            </w:rPr>
            <w:id w:val="561445593"/>
            <w:placeholder>
              <w:docPart w:val="D18EC6841AA9427AA6DA73201764E647"/>
            </w:placeholder>
            <w:showingPlcHdr/>
            <w:text/>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25"/>
        </w:trPr>
        <w:tc>
          <w:tcPr>
            <w:tcW w:w="3960" w:type="dxa"/>
          </w:tcPr>
          <w:p w:rsidR="00AD6FC9" w:rsidRPr="00AD6FC9" w:rsidRDefault="00AD6FC9" w:rsidP="00AD6FC9">
            <w:pPr>
              <w:rPr>
                <w:rFonts w:ascii="Tahoma" w:eastAsia="Calibri" w:hAnsi="Tahoma" w:cs="Tahoma"/>
                <w:sz w:val="20"/>
                <w:szCs w:val="20"/>
              </w:rPr>
            </w:pPr>
            <w:r w:rsidRPr="00AD6FC9">
              <w:rPr>
                <w:rFonts w:ascii="Tahoma" w:eastAsia="Calibri" w:hAnsi="Tahoma" w:cs="Tahoma"/>
                <w:sz w:val="20"/>
                <w:szCs w:val="20"/>
              </w:rPr>
              <w:t>Rate</w:t>
            </w:r>
          </w:p>
        </w:tc>
        <w:sdt>
          <w:sdtPr>
            <w:rPr>
              <w:rFonts w:ascii="Franklin Gothic Demi Cond" w:eastAsia="Calibri" w:hAnsi="Franklin Gothic Demi Cond" w:cs="Tahoma"/>
              <w:sz w:val="32"/>
              <w:szCs w:val="32"/>
            </w:rPr>
            <w:id w:val="-790897429"/>
            <w:placeholder>
              <w:docPart w:val="D18EC6841AA9427AA6DA73201764E647"/>
            </w:placeholder>
            <w:showingPlcHdr/>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25"/>
        </w:trPr>
        <w:tc>
          <w:tcPr>
            <w:tcW w:w="3960" w:type="dxa"/>
          </w:tcPr>
          <w:p w:rsidR="00AD6FC9" w:rsidRPr="00AD6FC9" w:rsidRDefault="00AD6FC9" w:rsidP="00AD6FC9">
            <w:pPr>
              <w:rPr>
                <w:rFonts w:ascii="Tahoma" w:eastAsia="Calibri" w:hAnsi="Tahoma" w:cs="Tahoma"/>
                <w:sz w:val="20"/>
                <w:szCs w:val="20"/>
              </w:rPr>
            </w:pPr>
            <w:r w:rsidRPr="00AD6FC9">
              <w:rPr>
                <w:rFonts w:ascii="Tahoma" w:eastAsia="Calibri" w:hAnsi="Tahoma" w:cs="Tahoma"/>
                <w:sz w:val="20"/>
                <w:szCs w:val="20"/>
              </w:rPr>
              <w:t>Number of double queen rooms</w:t>
            </w:r>
          </w:p>
        </w:tc>
        <w:sdt>
          <w:sdtPr>
            <w:rPr>
              <w:rFonts w:ascii="Franklin Gothic Demi Cond" w:eastAsia="Calibri" w:hAnsi="Franklin Gothic Demi Cond" w:cs="Tahoma"/>
              <w:sz w:val="32"/>
              <w:szCs w:val="32"/>
            </w:rPr>
            <w:id w:val="-1987389961"/>
            <w:placeholder>
              <w:docPart w:val="D18EC6841AA9427AA6DA73201764E647"/>
            </w:placeholder>
            <w:showingPlcHdr/>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25"/>
        </w:trPr>
        <w:tc>
          <w:tcPr>
            <w:tcW w:w="3960" w:type="dxa"/>
            <w:shd w:val="clear" w:color="auto" w:fill="D9D9D9"/>
          </w:tcPr>
          <w:p w:rsidR="00AD6FC9" w:rsidRPr="00AD6FC9" w:rsidRDefault="00AD6FC9" w:rsidP="00AD6FC9">
            <w:pPr>
              <w:rPr>
                <w:rFonts w:ascii="Tahoma" w:eastAsia="Calibri" w:hAnsi="Tahoma" w:cs="Tahoma"/>
                <w:b/>
                <w:sz w:val="20"/>
                <w:szCs w:val="20"/>
              </w:rPr>
            </w:pPr>
            <w:r w:rsidRPr="00AD6FC9">
              <w:rPr>
                <w:rFonts w:ascii="Tahoma" w:eastAsia="Calibri" w:hAnsi="Tahoma" w:cs="Tahoma"/>
                <w:b/>
                <w:sz w:val="20"/>
                <w:szCs w:val="20"/>
              </w:rPr>
              <w:t>Hotel 3</w:t>
            </w:r>
          </w:p>
        </w:tc>
        <w:sdt>
          <w:sdtPr>
            <w:rPr>
              <w:rFonts w:ascii="Franklin Gothic Demi Cond" w:eastAsia="Calibri" w:hAnsi="Franklin Gothic Demi Cond" w:cs="Tahoma"/>
              <w:sz w:val="32"/>
              <w:szCs w:val="32"/>
            </w:rPr>
            <w:id w:val="-1934508611"/>
            <w:placeholder>
              <w:docPart w:val="2199171A34EF4CE49834018E1FABB49E"/>
            </w:placeholder>
            <w:showingPlcHdr/>
          </w:sdtPr>
          <w:sdtEndPr/>
          <w:sdtContent>
            <w:tc>
              <w:tcPr>
                <w:tcW w:w="6120" w:type="dxa"/>
                <w:shd w:val="clear" w:color="auto" w:fill="D9D9D9"/>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17"/>
        </w:trPr>
        <w:tc>
          <w:tcPr>
            <w:tcW w:w="3960" w:type="dxa"/>
          </w:tcPr>
          <w:p w:rsidR="00AD6FC9" w:rsidRPr="00AD6FC9" w:rsidRDefault="00AD6FC9" w:rsidP="00AD6FC9">
            <w:pPr>
              <w:rPr>
                <w:rFonts w:ascii="Tahoma" w:eastAsia="Calibri" w:hAnsi="Tahoma" w:cs="Tahoma"/>
                <w:b/>
                <w:sz w:val="20"/>
                <w:szCs w:val="20"/>
              </w:rPr>
            </w:pPr>
            <w:r w:rsidRPr="00AD6FC9">
              <w:rPr>
                <w:rFonts w:ascii="Tahoma" w:eastAsia="Calibri" w:hAnsi="Tahoma" w:cs="Tahoma"/>
                <w:sz w:val="20"/>
                <w:szCs w:val="20"/>
              </w:rPr>
              <w:t>Mileage from Competition Venue</w:t>
            </w:r>
          </w:p>
        </w:tc>
        <w:sdt>
          <w:sdtPr>
            <w:rPr>
              <w:rFonts w:ascii="Franklin Gothic Demi Cond" w:eastAsia="Calibri" w:hAnsi="Franklin Gothic Demi Cond" w:cs="Tahoma"/>
              <w:sz w:val="32"/>
              <w:szCs w:val="32"/>
            </w:rPr>
            <w:id w:val="1901321122"/>
            <w:placeholder>
              <w:docPart w:val="FFB8C33437A442F5B419B234BDD33D7E"/>
            </w:placeholder>
            <w:showingPlcHdr/>
            <w:text/>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17"/>
        </w:trPr>
        <w:tc>
          <w:tcPr>
            <w:tcW w:w="3960" w:type="dxa"/>
          </w:tcPr>
          <w:p w:rsidR="00AD6FC9" w:rsidRPr="00AD6FC9" w:rsidRDefault="00AD6FC9" w:rsidP="00AD6FC9">
            <w:pPr>
              <w:rPr>
                <w:rFonts w:ascii="Tahoma" w:eastAsia="Calibri" w:hAnsi="Tahoma" w:cs="Tahoma"/>
                <w:b/>
                <w:sz w:val="20"/>
                <w:szCs w:val="20"/>
              </w:rPr>
            </w:pPr>
            <w:r w:rsidRPr="00AD6FC9">
              <w:rPr>
                <w:rFonts w:ascii="Tahoma" w:eastAsia="Calibri" w:hAnsi="Tahoma" w:cs="Tahoma"/>
                <w:sz w:val="20"/>
                <w:szCs w:val="20"/>
              </w:rPr>
              <w:t>Rate</w:t>
            </w:r>
          </w:p>
        </w:tc>
        <w:sdt>
          <w:sdtPr>
            <w:rPr>
              <w:rFonts w:ascii="Franklin Gothic Demi Cond" w:eastAsia="Calibri" w:hAnsi="Franklin Gothic Demi Cond" w:cs="Tahoma"/>
              <w:sz w:val="32"/>
              <w:szCs w:val="32"/>
            </w:rPr>
            <w:id w:val="852614334"/>
            <w:placeholder>
              <w:docPart w:val="D6AF96EBE6634BB79967C5EC0C0A540F"/>
            </w:placeholder>
            <w:showingPlcHdr/>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r w:rsidR="00AD6FC9" w:rsidRPr="00AD6FC9" w:rsidTr="00AD6FC9">
        <w:trPr>
          <w:trHeight w:val="217"/>
        </w:trPr>
        <w:tc>
          <w:tcPr>
            <w:tcW w:w="3960" w:type="dxa"/>
          </w:tcPr>
          <w:p w:rsidR="00AD6FC9" w:rsidRPr="00AD6FC9" w:rsidRDefault="00AD6FC9" w:rsidP="00AD6FC9">
            <w:pPr>
              <w:rPr>
                <w:rFonts w:ascii="Tahoma" w:eastAsia="Calibri" w:hAnsi="Tahoma" w:cs="Tahoma"/>
                <w:b/>
                <w:sz w:val="20"/>
                <w:szCs w:val="20"/>
              </w:rPr>
            </w:pPr>
            <w:r w:rsidRPr="00AD6FC9">
              <w:rPr>
                <w:rFonts w:ascii="Tahoma" w:eastAsia="Calibri" w:hAnsi="Tahoma" w:cs="Tahoma"/>
                <w:sz w:val="20"/>
                <w:szCs w:val="20"/>
              </w:rPr>
              <w:t>Number of double queen rooms</w:t>
            </w:r>
          </w:p>
        </w:tc>
        <w:sdt>
          <w:sdtPr>
            <w:rPr>
              <w:rFonts w:ascii="Franklin Gothic Demi Cond" w:eastAsia="Calibri" w:hAnsi="Franklin Gothic Demi Cond" w:cs="Tahoma"/>
              <w:sz w:val="32"/>
              <w:szCs w:val="32"/>
            </w:rPr>
            <w:id w:val="-1127999218"/>
            <w:placeholder>
              <w:docPart w:val="6156FCD388C34BC8A1C2400DDE7907A2"/>
            </w:placeholder>
            <w:showingPlcHdr/>
          </w:sdtPr>
          <w:sdtEndPr/>
          <w:sdtContent>
            <w:tc>
              <w:tcPr>
                <w:tcW w:w="6120" w:type="dxa"/>
              </w:tcPr>
              <w:p w:rsidR="00AD6FC9" w:rsidRPr="00AD6FC9" w:rsidRDefault="00AD6FC9" w:rsidP="00AD6FC9">
                <w:pPr>
                  <w:rPr>
                    <w:rFonts w:ascii="Franklin Gothic Demi Cond" w:eastAsia="Calibri" w:hAnsi="Franklin Gothic Demi Cond" w:cs="Tahoma"/>
                    <w:sz w:val="32"/>
                    <w:szCs w:val="32"/>
                  </w:rPr>
                </w:pPr>
                <w:r w:rsidRPr="00AD6FC9">
                  <w:rPr>
                    <w:rFonts w:ascii="Tahoma" w:eastAsia="Calibri" w:hAnsi="Tahoma" w:cs="Times New Roman"/>
                    <w:color w:val="808080"/>
                  </w:rPr>
                  <w:t>Click or tap here to enter text.</w:t>
                </w:r>
              </w:p>
            </w:tc>
          </w:sdtContent>
        </w:sdt>
      </w:tr>
    </w:tbl>
    <w:p w:rsidR="00160B5A" w:rsidRPr="00C43E68" w:rsidRDefault="009D485E" w:rsidP="00160B5A">
      <w:pPr>
        <w:rPr>
          <w:rFonts w:ascii="Franklin Gothic Demi Cond" w:hAnsi="Franklin Gothic Demi Cond" w:cs="Tahoma"/>
          <w:sz w:val="28"/>
          <w:szCs w:val="28"/>
        </w:rPr>
      </w:pPr>
      <w:r>
        <w:rPr>
          <w:rFonts w:ascii="Franklin Gothic Demi Cond" w:hAnsi="Franklin Gothic Demi Cond" w:cs="Tahoma"/>
          <w:sz w:val="28"/>
          <w:szCs w:val="28"/>
        </w:rPr>
        <w:t>SECTION IX</w:t>
      </w:r>
      <w:r w:rsidRPr="00C43E68">
        <w:rPr>
          <w:rFonts w:ascii="Franklin Gothic Demi Cond" w:hAnsi="Franklin Gothic Demi Cond" w:cs="Tahoma"/>
          <w:sz w:val="28"/>
          <w:szCs w:val="28"/>
        </w:rPr>
        <w:t>. MARKETING REQUIREMENTS</w:t>
      </w:r>
    </w:p>
    <w:p w:rsidR="009D485E" w:rsidRDefault="00160B5A" w:rsidP="009D485E">
      <w:pPr>
        <w:pStyle w:val="ListParagraph"/>
        <w:numPr>
          <w:ilvl w:val="0"/>
          <w:numId w:val="26"/>
        </w:numPr>
        <w:jc w:val="both"/>
        <w:rPr>
          <w:rFonts w:ascii="Tahoma" w:hAnsi="Tahoma" w:cs="Tahoma"/>
          <w:sz w:val="18"/>
          <w:szCs w:val="18"/>
        </w:rPr>
      </w:pPr>
      <w:r w:rsidRPr="009D485E">
        <w:rPr>
          <w:rFonts w:ascii="Tahoma" w:hAnsi="Tahoma" w:cs="Tahoma"/>
          <w:sz w:val="18"/>
          <w:szCs w:val="18"/>
        </w:rPr>
        <w:t>The Host shall be responsible for the advance publicity an</w:t>
      </w:r>
      <w:r w:rsidR="00BA4539" w:rsidRPr="009D485E">
        <w:rPr>
          <w:rFonts w:ascii="Tahoma" w:hAnsi="Tahoma" w:cs="Tahoma"/>
          <w:sz w:val="18"/>
          <w:szCs w:val="18"/>
        </w:rPr>
        <w:t>d promotion of the Championship Opening Rounds</w:t>
      </w:r>
      <w:r w:rsidRPr="009D485E">
        <w:rPr>
          <w:rFonts w:ascii="Tahoma" w:hAnsi="Tahoma" w:cs="Tahoma"/>
          <w:sz w:val="18"/>
          <w:szCs w:val="18"/>
        </w:rPr>
        <w:t xml:space="preserve"> to include any paid advertising, posters, flyers and related expenses.</w:t>
      </w:r>
    </w:p>
    <w:p w:rsidR="009D485E" w:rsidRDefault="009D485E" w:rsidP="009D485E">
      <w:pPr>
        <w:pStyle w:val="ListParagraph"/>
        <w:jc w:val="both"/>
        <w:rPr>
          <w:rFonts w:ascii="Tahoma" w:hAnsi="Tahoma" w:cs="Tahoma"/>
          <w:sz w:val="18"/>
          <w:szCs w:val="18"/>
        </w:rPr>
      </w:pPr>
    </w:p>
    <w:p w:rsidR="009D485E" w:rsidRDefault="00160B5A" w:rsidP="009D485E">
      <w:pPr>
        <w:pStyle w:val="ListParagraph"/>
        <w:numPr>
          <w:ilvl w:val="0"/>
          <w:numId w:val="26"/>
        </w:numPr>
        <w:jc w:val="both"/>
        <w:rPr>
          <w:rFonts w:ascii="Tahoma" w:hAnsi="Tahoma" w:cs="Tahoma"/>
          <w:sz w:val="18"/>
          <w:szCs w:val="18"/>
        </w:rPr>
      </w:pPr>
      <w:r w:rsidRPr="009D485E">
        <w:rPr>
          <w:rFonts w:ascii="Tahoma" w:hAnsi="Tahoma" w:cs="Tahoma"/>
          <w:sz w:val="18"/>
          <w:szCs w:val="18"/>
        </w:rPr>
        <w:t>The Host shall be responsible for the development of a marketing, public relations and media outreach strat</w:t>
      </w:r>
      <w:r w:rsidR="00BA4539" w:rsidRPr="009D485E">
        <w:rPr>
          <w:rFonts w:ascii="Tahoma" w:hAnsi="Tahoma" w:cs="Tahoma"/>
          <w:sz w:val="18"/>
          <w:szCs w:val="18"/>
        </w:rPr>
        <w:t>egy to promote the Championship Opening Rounds</w:t>
      </w:r>
      <w:r w:rsidRPr="009D485E">
        <w:rPr>
          <w:rFonts w:ascii="Tahoma" w:hAnsi="Tahoma" w:cs="Tahoma"/>
          <w:sz w:val="18"/>
          <w:szCs w:val="18"/>
        </w:rPr>
        <w:t>. The Host shall submit a written strategy to the NAIA Marketing Department 120 days prior to the Championships, as well as take part in regularly scheduled meetings with the NAIA Marketing liaison at 90, 60, 30 and 15</w:t>
      </w:r>
      <w:r w:rsidR="00BA4539" w:rsidRPr="009D485E">
        <w:rPr>
          <w:rFonts w:ascii="Tahoma" w:hAnsi="Tahoma" w:cs="Tahoma"/>
          <w:sz w:val="18"/>
          <w:szCs w:val="18"/>
        </w:rPr>
        <w:t xml:space="preserve"> days prior to the Championship Opening Rounds</w:t>
      </w:r>
      <w:r w:rsidRPr="009D485E">
        <w:rPr>
          <w:rFonts w:ascii="Tahoma" w:hAnsi="Tahoma" w:cs="Tahoma"/>
          <w:sz w:val="18"/>
          <w:szCs w:val="18"/>
        </w:rPr>
        <w:t>. The purpose of these meetings will be to update the status of the strategic plan and find opportunities to join forces to promote the event and drive attendance. The NAIA will submit a “Best Practices” document six m</w:t>
      </w:r>
      <w:r w:rsidR="00BA4539" w:rsidRPr="009D485E">
        <w:rPr>
          <w:rFonts w:ascii="Tahoma" w:hAnsi="Tahoma" w:cs="Tahoma"/>
          <w:sz w:val="18"/>
          <w:szCs w:val="18"/>
        </w:rPr>
        <w:t>onths prior to the Championship Opening Rounds</w:t>
      </w:r>
      <w:r w:rsidRPr="009D485E">
        <w:rPr>
          <w:rFonts w:ascii="Tahoma" w:hAnsi="Tahoma" w:cs="Tahoma"/>
          <w:sz w:val="18"/>
          <w:szCs w:val="18"/>
        </w:rPr>
        <w:t xml:space="preserve"> and will be available for consultation as needed by the Host city. The Host shall also recap the results of the media outreach strategy 30 days after the </w:t>
      </w:r>
      <w:r w:rsidR="00BA4539" w:rsidRPr="009D485E">
        <w:rPr>
          <w:rFonts w:ascii="Tahoma" w:hAnsi="Tahoma" w:cs="Tahoma"/>
          <w:sz w:val="18"/>
          <w:szCs w:val="18"/>
        </w:rPr>
        <w:t>conclusion of the Championship Opening Rounds.</w:t>
      </w:r>
    </w:p>
    <w:p w:rsidR="009D485E" w:rsidRPr="009D485E" w:rsidRDefault="009D485E" w:rsidP="009D485E">
      <w:pPr>
        <w:pStyle w:val="ListParagraph"/>
        <w:jc w:val="both"/>
        <w:rPr>
          <w:rFonts w:ascii="Tahoma" w:hAnsi="Tahoma" w:cs="Tahoma"/>
          <w:sz w:val="18"/>
          <w:szCs w:val="18"/>
        </w:rPr>
      </w:pPr>
    </w:p>
    <w:p w:rsidR="009D485E" w:rsidRDefault="00160B5A" w:rsidP="009D485E">
      <w:pPr>
        <w:pStyle w:val="ListParagraph"/>
        <w:numPr>
          <w:ilvl w:val="0"/>
          <w:numId w:val="26"/>
        </w:numPr>
        <w:jc w:val="both"/>
        <w:rPr>
          <w:rFonts w:ascii="Tahoma" w:hAnsi="Tahoma" w:cs="Tahoma"/>
          <w:sz w:val="18"/>
          <w:szCs w:val="18"/>
        </w:rPr>
      </w:pPr>
      <w:r w:rsidRPr="009D485E">
        <w:rPr>
          <w:rFonts w:ascii="Tahoma" w:hAnsi="Tahoma" w:cs="Tahoma"/>
          <w:sz w:val="18"/>
          <w:szCs w:val="18"/>
        </w:rPr>
        <w:t xml:space="preserve">The Host shall provide the official photographer and photography services to include </w:t>
      </w:r>
      <w:r w:rsidR="007D00C9" w:rsidRPr="009D485E">
        <w:rPr>
          <w:rFonts w:ascii="Tahoma" w:hAnsi="Tahoma" w:cs="Tahoma"/>
          <w:sz w:val="18"/>
          <w:szCs w:val="18"/>
        </w:rPr>
        <w:t xml:space="preserve">covering the </w:t>
      </w:r>
      <w:r w:rsidRPr="009D485E">
        <w:rPr>
          <w:rFonts w:ascii="Tahoma" w:hAnsi="Tahoma" w:cs="Tahoma"/>
          <w:sz w:val="18"/>
          <w:szCs w:val="18"/>
        </w:rPr>
        <w:t xml:space="preserve">Student-Athlete Experience Event, </w:t>
      </w:r>
      <w:r w:rsidR="00BA4539" w:rsidRPr="009D485E">
        <w:rPr>
          <w:rFonts w:ascii="Tahoma" w:hAnsi="Tahoma" w:cs="Tahoma"/>
          <w:sz w:val="18"/>
          <w:szCs w:val="18"/>
        </w:rPr>
        <w:t xml:space="preserve">and </w:t>
      </w:r>
      <w:r w:rsidRPr="009D485E">
        <w:rPr>
          <w:rFonts w:ascii="Tahoma" w:hAnsi="Tahoma" w:cs="Tahoma"/>
          <w:sz w:val="18"/>
          <w:szCs w:val="18"/>
        </w:rPr>
        <w:t>Championship</w:t>
      </w:r>
      <w:r w:rsidR="00BA4539" w:rsidRPr="009D485E">
        <w:rPr>
          <w:rFonts w:ascii="Tahoma" w:hAnsi="Tahoma" w:cs="Tahoma"/>
          <w:sz w:val="18"/>
          <w:szCs w:val="18"/>
        </w:rPr>
        <w:t xml:space="preserve"> Opening Rounds Events. </w:t>
      </w:r>
      <w:r w:rsidRPr="009D485E">
        <w:rPr>
          <w:rFonts w:ascii="Tahoma" w:hAnsi="Tahoma" w:cs="Tahoma"/>
          <w:sz w:val="18"/>
          <w:szCs w:val="18"/>
        </w:rPr>
        <w:t xml:space="preserve">The photographer shall send a minimum of fifty (50) digital photos free of charge, selected by the NAIA, to the NAIA National Office within ten (10) days after completion of the Championships. </w:t>
      </w:r>
    </w:p>
    <w:p w:rsidR="009D485E" w:rsidRPr="009D485E" w:rsidRDefault="009D485E" w:rsidP="009D485E">
      <w:pPr>
        <w:pStyle w:val="ListParagraph"/>
        <w:jc w:val="both"/>
        <w:rPr>
          <w:rFonts w:ascii="Tahoma" w:hAnsi="Tahoma" w:cs="Tahoma"/>
          <w:sz w:val="18"/>
          <w:szCs w:val="18"/>
        </w:rPr>
      </w:pPr>
    </w:p>
    <w:p w:rsidR="009B1473" w:rsidRPr="009D485E" w:rsidRDefault="00160B5A" w:rsidP="009D485E">
      <w:pPr>
        <w:pStyle w:val="ListParagraph"/>
        <w:numPr>
          <w:ilvl w:val="0"/>
          <w:numId w:val="26"/>
        </w:numPr>
        <w:jc w:val="both"/>
        <w:rPr>
          <w:rFonts w:ascii="Tahoma" w:hAnsi="Tahoma" w:cs="Tahoma"/>
          <w:sz w:val="18"/>
          <w:szCs w:val="18"/>
        </w:rPr>
      </w:pPr>
      <w:r w:rsidRPr="009D485E">
        <w:rPr>
          <w:rFonts w:ascii="Tahoma" w:hAnsi="Tahoma" w:cs="Tahoma"/>
          <w:sz w:val="18"/>
          <w:szCs w:val="18"/>
        </w:rPr>
        <w:t xml:space="preserve">The Host </w:t>
      </w:r>
      <w:r w:rsidR="00461785" w:rsidRPr="009D485E">
        <w:rPr>
          <w:rFonts w:ascii="Tahoma" w:hAnsi="Tahoma" w:cs="Tahoma"/>
          <w:sz w:val="18"/>
          <w:szCs w:val="18"/>
        </w:rPr>
        <w:t xml:space="preserve">is responsible for all costs associated with the overall production of a live, high-definition (HD) video stream for all </w:t>
      </w:r>
      <w:r w:rsidR="007D00C9" w:rsidRPr="009D485E">
        <w:rPr>
          <w:rFonts w:ascii="Tahoma" w:hAnsi="Tahoma" w:cs="Tahoma"/>
          <w:sz w:val="18"/>
          <w:szCs w:val="18"/>
        </w:rPr>
        <w:t>games</w:t>
      </w:r>
      <w:r w:rsidR="00461785" w:rsidRPr="009D485E">
        <w:rPr>
          <w:rFonts w:ascii="Tahoma" w:hAnsi="Tahoma" w:cs="Tahoma"/>
          <w:sz w:val="18"/>
          <w:szCs w:val="18"/>
        </w:rPr>
        <w:t xml:space="preserve">, to be determined by the NAIA. This responsibility includes the hiring of a production company and incurring expenses relate to the production. The NAIA must approve the use of the production company. </w:t>
      </w:r>
      <w:r w:rsidR="009D485E">
        <w:rPr>
          <w:rFonts w:ascii="Tahoma" w:hAnsi="Tahoma" w:cs="Tahoma"/>
          <w:sz w:val="18"/>
          <w:szCs w:val="18"/>
        </w:rPr>
        <w:t>Streams must have at-least one play-by-play commentator.</w:t>
      </w:r>
    </w:p>
    <w:tbl>
      <w:tblPr>
        <w:tblpPr w:leftFromText="180" w:rightFromText="180" w:vertAnchor="text" w:horzAnchor="margin" w:tblpXSpec="center" w:tblpY="4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9D485E" w:rsidRPr="009D485E" w:rsidTr="002A2788">
        <w:trPr>
          <w:trHeight w:val="2039"/>
        </w:trPr>
        <w:tc>
          <w:tcPr>
            <w:tcW w:w="10069" w:type="dxa"/>
          </w:tcPr>
          <w:p w:rsidR="009D485E" w:rsidRPr="009D485E" w:rsidRDefault="009D485E" w:rsidP="009D485E">
            <w:pPr>
              <w:spacing w:after="0" w:line="240" w:lineRule="auto"/>
              <w:jc w:val="both"/>
              <w:rPr>
                <w:rFonts w:ascii="Tahoma" w:eastAsia="Calibri" w:hAnsi="Tahoma" w:cs="Tahoma"/>
                <w:b/>
                <w:sz w:val="16"/>
                <w:szCs w:val="16"/>
              </w:rPr>
            </w:pPr>
            <w:r w:rsidRPr="009D485E">
              <w:rPr>
                <w:rFonts w:ascii="Tahoma" w:eastAsia="Calibri"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9D485E" w:rsidRPr="009D485E" w:rsidRDefault="009D485E" w:rsidP="009D485E">
            <w:pPr>
              <w:spacing w:after="0" w:line="240" w:lineRule="auto"/>
              <w:ind w:left="957"/>
              <w:jc w:val="both"/>
              <w:rPr>
                <w:rFonts w:ascii="Tahoma" w:eastAsia="Calibri" w:hAnsi="Tahoma" w:cs="Tahoma"/>
                <w:b/>
                <w:sz w:val="16"/>
                <w:szCs w:val="16"/>
              </w:rPr>
            </w:pPr>
          </w:p>
          <w:p w:rsidR="009D485E" w:rsidRPr="009D485E" w:rsidRDefault="009D485E" w:rsidP="009D485E">
            <w:pPr>
              <w:spacing w:after="0" w:line="240" w:lineRule="auto"/>
              <w:ind w:left="957"/>
              <w:jc w:val="both"/>
              <w:rPr>
                <w:rFonts w:ascii="Tahoma" w:eastAsia="Calibri" w:hAnsi="Tahoma" w:cs="Tahoma"/>
                <w:b/>
                <w:sz w:val="16"/>
                <w:szCs w:val="16"/>
              </w:rPr>
            </w:pPr>
            <w:r w:rsidRPr="009D485E">
              <w:rPr>
                <w:rFonts w:ascii="Tahoma" w:eastAsia="Calibri" w:hAnsi="Tahoma" w:cs="Tahoma"/>
                <w:b/>
                <w:sz w:val="16"/>
                <w:szCs w:val="16"/>
              </w:rPr>
              <w:tab/>
            </w:r>
            <w:r w:rsidRPr="009D485E">
              <w:rPr>
                <w:rFonts w:ascii="Tahoma" w:eastAsia="Calibri" w:hAnsi="Tahoma" w:cs="Tahoma"/>
                <w:b/>
                <w:sz w:val="16"/>
                <w:szCs w:val="16"/>
              </w:rPr>
              <w:tab/>
            </w:r>
            <w:r w:rsidRPr="009D485E">
              <w:rPr>
                <w:rFonts w:ascii="Tahoma" w:eastAsia="Calibri" w:hAnsi="Tahoma" w:cs="Tahoma"/>
                <w:b/>
                <w:sz w:val="16"/>
                <w:szCs w:val="16"/>
              </w:rPr>
              <w:tab/>
            </w:r>
            <w:sdt>
              <w:sdtPr>
                <w:rPr>
                  <w:rFonts w:ascii="MS Gothic" w:eastAsia="MS Gothic" w:hAnsi="MS Gothic" w:cs="Tahoma"/>
                  <w:b/>
                  <w:sz w:val="16"/>
                  <w:szCs w:val="16"/>
                </w:rPr>
                <w:id w:val="1320002661"/>
                <w14:checkbox>
                  <w14:checked w14:val="0"/>
                  <w14:checkedState w14:val="2612" w14:font="MS Gothic"/>
                  <w14:uncheckedState w14:val="2610" w14:font="MS Gothic"/>
                </w14:checkbox>
              </w:sdtPr>
              <w:sdtEndPr/>
              <w:sdtContent>
                <w:r w:rsidRPr="009D485E">
                  <w:rPr>
                    <w:rFonts w:ascii="MS Gothic" w:eastAsia="MS Gothic" w:hAnsi="MS Gothic" w:cs="Tahoma" w:hint="eastAsia"/>
                    <w:b/>
                    <w:sz w:val="16"/>
                    <w:szCs w:val="16"/>
                  </w:rPr>
                  <w:t>☐</w:t>
                </w:r>
              </w:sdtContent>
            </w:sdt>
            <w:r w:rsidRPr="009D485E">
              <w:rPr>
                <w:rFonts w:ascii="MS Gothic" w:eastAsia="MS Gothic" w:hAnsi="MS Gothic" w:cs="Tahoma"/>
                <w:b/>
                <w:sz w:val="16"/>
                <w:szCs w:val="16"/>
              </w:rPr>
              <w:t xml:space="preserve"> </w:t>
            </w:r>
            <w:r w:rsidRPr="009D485E">
              <w:rPr>
                <w:rFonts w:ascii="Tahoma" w:eastAsia="Calibri" w:hAnsi="Tahoma" w:cs="Tahoma"/>
                <w:b/>
                <w:sz w:val="16"/>
                <w:szCs w:val="16"/>
              </w:rPr>
              <w:t>YES</w:t>
            </w:r>
            <w:r w:rsidRPr="009D485E">
              <w:rPr>
                <w:rFonts w:ascii="Tahoma" w:eastAsia="Calibri" w:hAnsi="Tahoma" w:cs="Tahoma"/>
                <w:b/>
                <w:sz w:val="16"/>
                <w:szCs w:val="16"/>
              </w:rPr>
              <w:tab/>
            </w:r>
            <w:r w:rsidRPr="009D485E">
              <w:rPr>
                <w:rFonts w:ascii="Tahoma" w:eastAsia="Calibri" w:hAnsi="Tahoma" w:cs="Tahoma"/>
                <w:b/>
                <w:sz w:val="16"/>
                <w:szCs w:val="16"/>
              </w:rPr>
              <w:tab/>
            </w:r>
            <w:sdt>
              <w:sdtPr>
                <w:rPr>
                  <w:rFonts w:ascii="MS Gothic" w:eastAsia="MS Gothic" w:hAnsi="MS Gothic" w:cs="Tahoma"/>
                  <w:b/>
                  <w:sz w:val="16"/>
                  <w:szCs w:val="16"/>
                </w:rPr>
                <w:id w:val="586577863"/>
                <w14:checkbox>
                  <w14:checked w14:val="0"/>
                  <w14:checkedState w14:val="2612" w14:font="MS Gothic"/>
                  <w14:uncheckedState w14:val="2610" w14:font="MS Gothic"/>
                </w14:checkbox>
              </w:sdtPr>
              <w:sdtEndPr/>
              <w:sdtContent>
                <w:r w:rsidRPr="009D485E">
                  <w:rPr>
                    <w:rFonts w:ascii="MS Gothic" w:eastAsia="MS Gothic" w:hAnsi="MS Gothic" w:cs="Tahoma" w:hint="eastAsia"/>
                    <w:b/>
                    <w:sz w:val="16"/>
                    <w:szCs w:val="16"/>
                  </w:rPr>
                  <w:t>☐</w:t>
                </w:r>
              </w:sdtContent>
            </w:sdt>
            <w:r w:rsidRPr="009D485E">
              <w:rPr>
                <w:rFonts w:ascii="MS Gothic" w:eastAsia="MS Gothic" w:hAnsi="MS Gothic" w:cs="Tahoma"/>
                <w:b/>
                <w:sz w:val="16"/>
                <w:szCs w:val="16"/>
              </w:rPr>
              <w:t xml:space="preserve"> </w:t>
            </w:r>
            <w:r w:rsidRPr="009D485E">
              <w:rPr>
                <w:rFonts w:ascii="Tahoma" w:eastAsia="Calibri" w:hAnsi="Tahoma" w:cs="Tahoma"/>
                <w:b/>
                <w:sz w:val="16"/>
                <w:szCs w:val="16"/>
              </w:rPr>
              <w:t>NO</w:t>
            </w:r>
            <w:r w:rsidRPr="009D485E">
              <w:rPr>
                <w:rFonts w:ascii="Tahoma" w:eastAsia="Calibri" w:hAnsi="Tahoma" w:cs="Tahoma"/>
                <w:b/>
                <w:sz w:val="16"/>
                <w:szCs w:val="16"/>
              </w:rPr>
              <w:tab/>
            </w:r>
            <w:r w:rsidRPr="009D485E">
              <w:rPr>
                <w:rFonts w:ascii="Tahoma" w:eastAsia="Calibri" w:hAnsi="Tahoma" w:cs="Tahoma"/>
                <w:b/>
                <w:sz w:val="16"/>
                <w:szCs w:val="16"/>
              </w:rPr>
              <w:tab/>
            </w:r>
            <w:sdt>
              <w:sdtPr>
                <w:rPr>
                  <w:rFonts w:ascii="MS Gothic" w:eastAsia="MS Gothic" w:hAnsi="MS Gothic" w:cs="Tahoma"/>
                  <w:b/>
                  <w:sz w:val="16"/>
                  <w:szCs w:val="16"/>
                </w:rPr>
                <w:id w:val="1539244142"/>
                <w14:checkbox>
                  <w14:checked w14:val="0"/>
                  <w14:checkedState w14:val="2612" w14:font="MS Gothic"/>
                  <w14:uncheckedState w14:val="2610" w14:font="MS Gothic"/>
                </w14:checkbox>
              </w:sdtPr>
              <w:sdtEndPr/>
              <w:sdtContent>
                <w:r w:rsidRPr="009D485E">
                  <w:rPr>
                    <w:rFonts w:ascii="MS Gothic" w:eastAsia="MS Gothic" w:hAnsi="MS Gothic" w:cs="Tahoma" w:hint="eastAsia"/>
                    <w:b/>
                    <w:sz w:val="16"/>
                    <w:szCs w:val="16"/>
                  </w:rPr>
                  <w:t>☐</w:t>
                </w:r>
              </w:sdtContent>
            </w:sdt>
            <w:r w:rsidRPr="009D485E">
              <w:rPr>
                <w:rFonts w:ascii="MS Gothic" w:eastAsia="MS Gothic" w:hAnsi="MS Gothic" w:cs="Tahoma"/>
                <w:b/>
                <w:sz w:val="16"/>
                <w:szCs w:val="16"/>
              </w:rPr>
              <w:t xml:space="preserve"> </w:t>
            </w:r>
            <w:r w:rsidRPr="009D485E">
              <w:rPr>
                <w:rFonts w:ascii="Tahoma" w:eastAsia="Calibri" w:hAnsi="Tahoma" w:cs="Tahoma"/>
                <w:b/>
                <w:sz w:val="16"/>
                <w:szCs w:val="16"/>
              </w:rPr>
              <w:t>NO with Exception</w:t>
            </w:r>
          </w:p>
          <w:p w:rsidR="009D485E" w:rsidRPr="009D485E" w:rsidRDefault="009D485E" w:rsidP="009D485E">
            <w:pPr>
              <w:spacing w:after="0" w:line="240" w:lineRule="auto"/>
              <w:ind w:left="237"/>
              <w:jc w:val="both"/>
              <w:rPr>
                <w:rFonts w:ascii="Tahoma" w:eastAsia="Calibri" w:hAnsi="Tahoma" w:cs="Tahoma"/>
                <w:b/>
                <w:sz w:val="16"/>
                <w:szCs w:val="16"/>
              </w:rPr>
            </w:pPr>
          </w:p>
          <w:p w:rsidR="009D485E" w:rsidRPr="009D485E" w:rsidRDefault="009D485E" w:rsidP="009D485E">
            <w:pPr>
              <w:spacing w:after="0" w:line="240" w:lineRule="auto"/>
              <w:jc w:val="both"/>
              <w:rPr>
                <w:rFonts w:ascii="Tahoma" w:eastAsia="Calibri" w:hAnsi="Tahoma" w:cs="Tahoma"/>
                <w:b/>
                <w:sz w:val="16"/>
                <w:szCs w:val="16"/>
              </w:rPr>
            </w:pPr>
            <w:r w:rsidRPr="009D485E">
              <w:rPr>
                <w:rFonts w:ascii="Tahoma" w:eastAsia="Calibri" w:hAnsi="Tahoma"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C43E68" w:rsidRDefault="00C43E68"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B009EC" w:rsidRDefault="00B009EC" w:rsidP="009D485E">
      <w:pPr>
        <w:spacing w:after="0"/>
        <w:rPr>
          <w:rFonts w:ascii="Franklin Gothic Demi Cond" w:hAnsi="Franklin Gothic Demi Cond" w:cs="Tahoma"/>
          <w:sz w:val="28"/>
          <w:szCs w:val="28"/>
        </w:rPr>
      </w:pPr>
    </w:p>
    <w:p w:rsidR="0059659C" w:rsidRDefault="009D485E" w:rsidP="009D485E">
      <w:pPr>
        <w:spacing w:after="0"/>
        <w:jc w:val="both"/>
        <w:rPr>
          <w:rFonts w:ascii="Franklin Gothic Demi Cond" w:hAnsi="Franklin Gothic Demi Cond" w:cs="Tahoma"/>
          <w:sz w:val="28"/>
          <w:szCs w:val="28"/>
        </w:rPr>
      </w:pPr>
      <w:r w:rsidRPr="00C43E68">
        <w:rPr>
          <w:rFonts w:ascii="Franklin Gothic Demi Cond" w:hAnsi="Franklin Gothic Demi Cond" w:cs="Tahoma"/>
          <w:sz w:val="28"/>
          <w:szCs w:val="28"/>
        </w:rPr>
        <w:t>SECTION X. PARTICPATING INSTI</w:t>
      </w:r>
      <w:r>
        <w:rPr>
          <w:rFonts w:ascii="Franklin Gothic Demi Cond" w:hAnsi="Franklin Gothic Demi Cond" w:cs="Tahoma"/>
          <w:sz w:val="28"/>
          <w:szCs w:val="28"/>
        </w:rPr>
        <w:t>TUTIONS/NAIA/HOST RESPONSIBILITIES</w:t>
      </w:r>
    </w:p>
    <w:p w:rsidR="009D485E" w:rsidRPr="00A62D14" w:rsidRDefault="009D485E" w:rsidP="009D485E">
      <w:pPr>
        <w:spacing w:after="0"/>
        <w:jc w:val="both"/>
        <w:rPr>
          <w:rFonts w:ascii="Franklin Gothic Demi Cond" w:hAnsi="Franklin Gothic Demi Cond" w:cs="Tahoma"/>
          <w:sz w:val="18"/>
          <w:szCs w:val="28"/>
        </w:rPr>
      </w:pPr>
    </w:p>
    <w:p w:rsidR="0059659C" w:rsidRDefault="0059659C" w:rsidP="009D485E">
      <w:pPr>
        <w:spacing w:after="0"/>
        <w:jc w:val="both"/>
        <w:rPr>
          <w:rFonts w:ascii="Tahoma" w:hAnsi="Tahoma" w:cs="Tahoma"/>
          <w:b/>
          <w:sz w:val="18"/>
          <w:szCs w:val="18"/>
        </w:rPr>
      </w:pPr>
      <w:r w:rsidRPr="009D485E">
        <w:rPr>
          <w:rFonts w:ascii="Tahoma" w:hAnsi="Tahoma" w:cs="Tahoma"/>
          <w:b/>
          <w:sz w:val="18"/>
          <w:szCs w:val="18"/>
        </w:rPr>
        <w:t xml:space="preserve">PARTICIPATING TEAMS: </w:t>
      </w:r>
    </w:p>
    <w:p w:rsidR="00B009EC" w:rsidRPr="009D485E" w:rsidRDefault="00B009EC" w:rsidP="009D485E">
      <w:pPr>
        <w:spacing w:after="0"/>
        <w:jc w:val="both"/>
        <w:rPr>
          <w:rFonts w:ascii="Tahoma" w:hAnsi="Tahoma" w:cs="Tahoma"/>
          <w:b/>
          <w:sz w:val="18"/>
          <w:szCs w:val="18"/>
        </w:rPr>
      </w:pPr>
    </w:p>
    <w:p w:rsidR="00B009EC" w:rsidRPr="00B009EC" w:rsidRDefault="0059659C" w:rsidP="00B009EC">
      <w:pPr>
        <w:pStyle w:val="ListParagraph"/>
        <w:numPr>
          <w:ilvl w:val="0"/>
          <w:numId w:val="20"/>
        </w:numPr>
        <w:jc w:val="both"/>
        <w:rPr>
          <w:rFonts w:ascii="Tahoma" w:hAnsi="Tahoma" w:cs="Tahoma"/>
          <w:sz w:val="18"/>
          <w:szCs w:val="18"/>
        </w:rPr>
      </w:pPr>
      <w:r w:rsidRPr="0059659C">
        <w:rPr>
          <w:rFonts w:ascii="Tahoma" w:hAnsi="Tahoma" w:cs="Tahoma"/>
          <w:sz w:val="18"/>
          <w:szCs w:val="18"/>
        </w:rPr>
        <w:t>Participating institutions shall designate official trav</w:t>
      </w:r>
      <w:r w:rsidR="000D17C1">
        <w:rPr>
          <w:rFonts w:ascii="Tahoma" w:hAnsi="Tahoma" w:cs="Tahoma"/>
          <w:sz w:val="18"/>
          <w:szCs w:val="18"/>
        </w:rPr>
        <w:t>eling parties of a maximum of 23</w:t>
      </w:r>
      <w:r w:rsidRPr="0059659C">
        <w:rPr>
          <w:rFonts w:ascii="Tahoma" w:hAnsi="Tahoma" w:cs="Tahoma"/>
          <w:sz w:val="18"/>
          <w:szCs w:val="18"/>
        </w:rPr>
        <w:t xml:space="preserve"> persons; and teams are allowed a</w:t>
      </w:r>
      <w:r w:rsidR="000D17C1">
        <w:rPr>
          <w:rFonts w:ascii="Tahoma" w:hAnsi="Tahoma" w:cs="Tahoma"/>
          <w:sz w:val="18"/>
          <w:szCs w:val="18"/>
        </w:rPr>
        <w:t xml:space="preserve"> maximum of 15</w:t>
      </w:r>
      <w:r w:rsidR="009D485E">
        <w:rPr>
          <w:rFonts w:ascii="Tahoma" w:hAnsi="Tahoma" w:cs="Tahoma"/>
          <w:sz w:val="18"/>
          <w:szCs w:val="18"/>
        </w:rPr>
        <w:t xml:space="preserve"> eligible players in uniform, up to 6 additional support personnel, and up to 2 athletic trainers.</w:t>
      </w:r>
    </w:p>
    <w:p w:rsidR="0028602A" w:rsidRPr="009D485E" w:rsidRDefault="0059659C" w:rsidP="009D485E">
      <w:pPr>
        <w:pStyle w:val="ListParagraph"/>
        <w:numPr>
          <w:ilvl w:val="0"/>
          <w:numId w:val="20"/>
        </w:numPr>
        <w:jc w:val="both"/>
        <w:rPr>
          <w:rFonts w:ascii="Tahoma" w:hAnsi="Tahoma" w:cs="Tahoma"/>
          <w:sz w:val="18"/>
          <w:szCs w:val="18"/>
        </w:rPr>
      </w:pPr>
      <w:r w:rsidRPr="0059659C">
        <w:rPr>
          <w:rFonts w:ascii="Tahoma" w:hAnsi="Tahoma" w:cs="Tahoma"/>
          <w:sz w:val="18"/>
          <w:szCs w:val="18"/>
        </w:rPr>
        <w:t>Participating institutions shall p</w:t>
      </w:r>
      <w:r w:rsidR="000D17C1">
        <w:rPr>
          <w:rFonts w:ascii="Tahoma" w:hAnsi="Tahoma" w:cs="Tahoma"/>
          <w:sz w:val="18"/>
          <w:szCs w:val="18"/>
        </w:rPr>
        <w:t>rovide a list of a maximum of 23</w:t>
      </w:r>
      <w:r w:rsidRPr="0059659C">
        <w:rPr>
          <w:rFonts w:ascii="Tahoma" w:hAnsi="Tahoma" w:cs="Tahoma"/>
          <w:sz w:val="18"/>
          <w:szCs w:val="18"/>
        </w:rPr>
        <w:t xml:space="preserve"> persons to receive authorized team credentials for admittance to all sessions, including two athletic trainers.</w:t>
      </w:r>
    </w:p>
    <w:p w:rsidR="0028602A" w:rsidRPr="009D485E" w:rsidRDefault="0059659C" w:rsidP="009D485E">
      <w:pPr>
        <w:pStyle w:val="ListParagraph"/>
        <w:numPr>
          <w:ilvl w:val="0"/>
          <w:numId w:val="20"/>
        </w:numPr>
        <w:jc w:val="both"/>
        <w:rPr>
          <w:rFonts w:ascii="Tahoma" w:hAnsi="Tahoma" w:cs="Tahoma"/>
          <w:sz w:val="18"/>
          <w:szCs w:val="18"/>
        </w:rPr>
      </w:pPr>
      <w:r w:rsidRPr="0059659C">
        <w:rPr>
          <w:rFonts w:ascii="Tahoma" w:hAnsi="Tahoma" w:cs="Tahoma"/>
          <w:sz w:val="18"/>
          <w:szCs w:val="18"/>
        </w:rPr>
        <w:t xml:space="preserve">Participating institutions shall pay for the cost of transportation, housing, and meals </w:t>
      </w:r>
      <w:r w:rsidR="009D485E">
        <w:rPr>
          <w:rFonts w:ascii="Tahoma" w:hAnsi="Tahoma" w:cs="Tahoma"/>
          <w:sz w:val="18"/>
          <w:szCs w:val="18"/>
        </w:rPr>
        <w:t>e</w:t>
      </w:r>
      <w:r w:rsidRPr="0059659C">
        <w:rPr>
          <w:rFonts w:ascii="Tahoma" w:hAnsi="Tahoma" w:cs="Tahoma"/>
          <w:sz w:val="18"/>
          <w:szCs w:val="18"/>
        </w:rPr>
        <w:t xml:space="preserve">n route to and from, and while at the </w:t>
      </w:r>
      <w:r w:rsidR="00BA4539">
        <w:rPr>
          <w:rFonts w:ascii="Tahoma" w:hAnsi="Tahoma" w:cs="Tahoma"/>
          <w:sz w:val="18"/>
          <w:szCs w:val="18"/>
        </w:rPr>
        <w:t>Opening Rounds.</w:t>
      </w:r>
    </w:p>
    <w:p w:rsidR="0028602A" w:rsidRPr="009D485E" w:rsidRDefault="0059659C" w:rsidP="009D485E">
      <w:pPr>
        <w:pStyle w:val="ListParagraph"/>
        <w:numPr>
          <w:ilvl w:val="0"/>
          <w:numId w:val="20"/>
        </w:numPr>
        <w:jc w:val="both"/>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sidR="00BA4539">
        <w:rPr>
          <w:rFonts w:ascii="Tahoma" w:hAnsi="Tahoma" w:cs="Tahoma"/>
          <w:sz w:val="18"/>
          <w:szCs w:val="18"/>
        </w:rPr>
        <w:t>Opening Rounds</w:t>
      </w:r>
      <w:r w:rsidRPr="0059659C">
        <w:rPr>
          <w:rFonts w:ascii="Tahoma" w:hAnsi="Tahoma" w:cs="Tahoma"/>
          <w:sz w:val="18"/>
          <w:szCs w:val="18"/>
        </w:rPr>
        <w:t>, as assigned by the NAIA/Host. The duration consists of all activities from pre-tournament functions through completion of competition.</w:t>
      </w:r>
    </w:p>
    <w:p w:rsidR="0028602A" w:rsidRPr="009D485E" w:rsidRDefault="0059659C" w:rsidP="009D485E">
      <w:pPr>
        <w:pStyle w:val="ListParagraph"/>
        <w:numPr>
          <w:ilvl w:val="0"/>
          <w:numId w:val="20"/>
        </w:numPr>
        <w:jc w:val="both"/>
        <w:rPr>
          <w:rFonts w:ascii="Tahoma" w:hAnsi="Tahoma" w:cs="Tahoma"/>
          <w:sz w:val="18"/>
          <w:szCs w:val="18"/>
        </w:rPr>
      </w:pPr>
      <w:r w:rsidRPr="0059659C">
        <w:rPr>
          <w:rFonts w:ascii="Tahoma" w:hAnsi="Tahoma" w:cs="Tahoma"/>
          <w:sz w:val="18"/>
          <w:szCs w:val="18"/>
        </w:rPr>
        <w:t xml:space="preserve">Participating teams shall attend and participate in </w:t>
      </w:r>
      <w:r w:rsidR="009D485E">
        <w:rPr>
          <w:rFonts w:ascii="Tahoma" w:hAnsi="Tahoma" w:cs="Tahoma"/>
          <w:sz w:val="18"/>
          <w:szCs w:val="18"/>
        </w:rPr>
        <w:t xml:space="preserve">any and all Opening Round functions </w:t>
      </w:r>
      <w:r w:rsidRPr="00AD2CF4">
        <w:rPr>
          <w:rFonts w:ascii="Tahoma" w:hAnsi="Tahoma" w:cs="Tahoma"/>
          <w:sz w:val="18"/>
          <w:szCs w:val="18"/>
        </w:rPr>
        <w:t>as deemed necessary by the NAIA.</w:t>
      </w:r>
    </w:p>
    <w:p w:rsidR="0028602A" w:rsidRPr="009D485E" w:rsidRDefault="0059659C" w:rsidP="009D485E">
      <w:pPr>
        <w:pStyle w:val="ListParagraph"/>
        <w:numPr>
          <w:ilvl w:val="0"/>
          <w:numId w:val="20"/>
        </w:numPr>
        <w:jc w:val="both"/>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rsidR="0059659C" w:rsidRDefault="0059659C" w:rsidP="00B009EC">
      <w:pPr>
        <w:pStyle w:val="ListParagraph"/>
        <w:numPr>
          <w:ilvl w:val="0"/>
          <w:numId w:val="20"/>
        </w:numPr>
        <w:spacing w:after="0"/>
        <w:jc w:val="both"/>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rsidR="00B009EC" w:rsidRDefault="00B009EC" w:rsidP="00B009EC">
      <w:pPr>
        <w:pStyle w:val="ListParagraph"/>
        <w:spacing w:after="0"/>
        <w:jc w:val="both"/>
        <w:rPr>
          <w:rFonts w:ascii="Tahoma" w:hAnsi="Tahoma" w:cs="Tahoma"/>
          <w:sz w:val="18"/>
          <w:szCs w:val="18"/>
        </w:rPr>
      </w:pPr>
    </w:p>
    <w:p w:rsidR="00A62D14" w:rsidRDefault="0059659C" w:rsidP="00B009EC">
      <w:pPr>
        <w:spacing w:after="0"/>
        <w:rPr>
          <w:rFonts w:ascii="Tahoma" w:hAnsi="Tahoma" w:cs="Tahoma"/>
          <w:b/>
          <w:sz w:val="18"/>
          <w:szCs w:val="18"/>
        </w:rPr>
      </w:pPr>
      <w:r w:rsidRPr="009D485E">
        <w:rPr>
          <w:rFonts w:ascii="Tahoma" w:hAnsi="Tahoma" w:cs="Tahoma"/>
          <w:b/>
          <w:sz w:val="18"/>
          <w:szCs w:val="18"/>
        </w:rPr>
        <w:t xml:space="preserve">NAIA PROVIDES: </w:t>
      </w:r>
    </w:p>
    <w:p w:rsidR="00B009EC" w:rsidRPr="009D485E" w:rsidRDefault="00B009EC" w:rsidP="009D485E">
      <w:pPr>
        <w:spacing w:after="0"/>
        <w:rPr>
          <w:rFonts w:ascii="Tahoma" w:hAnsi="Tahoma" w:cs="Tahoma"/>
          <w:b/>
          <w:sz w:val="18"/>
          <w:szCs w:val="18"/>
        </w:rPr>
      </w:pPr>
    </w:p>
    <w:p w:rsidR="00A62D14"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in cooperation with the Host, shall coordinate and administer the </w:t>
      </w:r>
      <w:r w:rsidR="00BA4539">
        <w:rPr>
          <w:rFonts w:ascii="Tahoma" w:hAnsi="Tahoma" w:cs="Tahoma"/>
          <w:sz w:val="18"/>
          <w:szCs w:val="18"/>
        </w:rPr>
        <w:t>Opening Rounds</w:t>
      </w:r>
      <w:r w:rsidRPr="00AD2CF4">
        <w:rPr>
          <w:rFonts w:ascii="Tahoma" w:hAnsi="Tahoma" w:cs="Tahoma"/>
          <w:sz w:val="18"/>
          <w:szCs w:val="18"/>
        </w:rPr>
        <w:t>, including the qualification of team</w:t>
      </w:r>
      <w:r w:rsidR="007D00C9">
        <w:rPr>
          <w:rFonts w:ascii="Tahoma" w:hAnsi="Tahoma" w:cs="Tahoma"/>
          <w:sz w:val="18"/>
          <w:szCs w:val="18"/>
        </w:rPr>
        <w:t xml:space="preserve">s, seeding, pairings, and game </w:t>
      </w:r>
      <w:r w:rsidRPr="00AD2CF4">
        <w:rPr>
          <w:rFonts w:ascii="Tahoma" w:hAnsi="Tahoma" w:cs="Tahoma"/>
          <w:sz w:val="18"/>
          <w:szCs w:val="18"/>
        </w:rPr>
        <w:t>times.</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shall select and assign </w:t>
      </w:r>
      <w:r w:rsidR="000D17C1">
        <w:rPr>
          <w:rFonts w:ascii="Tahoma" w:hAnsi="Tahoma" w:cs="Tahoma"/>
          <w:sz w:val="18"/>
          <w:szCs w:val="18"/>
        </w:rPr>
        <w:t>one NAIA Site Supervisor</w:t>
      </w:r>
      <w:r w:rsidRPr="00AD2CF4">
        <w:rPr>
          <w:rFonts w:ascii="Tahoma" w:hAnsi="Tahoma" w:cs="Tahoma"/>
          <w:sz w:val="18"/>
          <w:szCs w:val="18"/>
        </w:rPr>
        <w:t xml:space="preserve">. The </w:t>
      </w:r>
      <w:r w:rsidR="000D17C1">
        <w:rPr>
          <w:rFonts w:ascii="Tahoma" w:hAnsi="Tahoma" w:cs="Tahoma"/>
          <w:sz w:val="18"/>
          <w:szCs w:val="18"/>
        </w:rPr>
        <w:t>Site Supervisor</w:t>
      </w:r>
      <w:r w:rsidRPr="00AD2CF4">
        <w:rPr>
          <w:rFonts w:ascii="Tahoma" w:hAnsi="Tahoma" w:cs="Tahoma"/>
          <w:sz w:val="18"/>
          <w:szCs w:val="18"/>
        </w:rPr>
        <w:t xml:space="preserve"> will be responsible for game management during the </w:t>
      </w:r>
      <w:r w:rsidR="00BA4539">
        <w:rPr>
          <w:rFonts w:ascii="Tahoma" w:hAnsi="Tahoma" w:cs="Tahoma"/>
          <w:sz w:val="18"/>
          <w:szCs w:val="18"/>
        </w:rPr>
        <w:t>Opening Rounds</w:t>
      </w:r>
      <w:r w:rsidRPr="00AD2CF4">
        <w:rPr>
          <w:rFonts w:ascii="Tahoma" w:hAnsi="Tahoma" w:cs="Tahoma"/>
          <w:sz w:val="18"/>
          <w:szCs w:val="18"/>
        </w:rPr>
        <w:t>, including the monitoring of all on-</w:t>
      </w:r>
      <w:r w:rsidR="000D17C1">
        <w:rPr>
          <w:rFonts w:ascii="Tahoma" w:hAnsi="Tahoma" w:cs="Tahoma"/>
          <w:sz w:val="18"/>
          <w:szCs w:val="18"/>
        </w:rPr>
        <w:t xml:space="preserve">court </w:t>
      </w:r>
      <w:r w:rsidRPr="00AD2CF4">
        <w:rPr>
          <w:rFonts w:ascii="Tahoma" w:hAnsi="Tahoma" w:cs="Tahoma"/>
          <w:sz w:val="18"/>
          <w:szCs w:val="18"/>
        </w:rPr>
        <w:t xml:space="preserve">operations, the establishment of new </w:t>
      </w:r>
      <w:r w:rsidR="000D17C1">
        <w:rPr>
          <w:rFonts w:ascii="Tahoma" w:hAnsi="Tahoma" w:cs="Tahoma"/>
          <w:sz w:val="18"/>
          <w:szCs w:val="18"/>
        </w:rPr>
        <w:t>game</w:t>
      </w:r>
      <w:r w:rsidRPr="00AD2CF4">
        <w:rPr>
          <w:rFonts w:ascii="Tahoma" w:hAnsi="Tahoma" w:cs="Tahoma"/>
          <w:sz w:val="18"/>
          <w:szCs w:val="18"/>
        </w:rPr>
        <w:t xml:space="preserve"> times due to </w:t>
      </w:r>
      <w:r w:rsidR="000D17C1">
        <w:rPr>
          <w:rFonts w:ascii="Tahoma" w:hAnsi="Tahoma" w:cs="Tahoma"/>
          <w:sz w:val="18"/>
          <w:szCs w:val="18"/>
        </w:rPr>
        <w:t>unforeseen circumstances</w:t>
      </w:r>
      <w:r w:rsidRPr="00AD2CF4">
        <w:rPr>
          <w:rFonts w:ascii="Tahoma" w:hAnsi="Tahoma" w:cs="Tahoma"/>
          <w:sz w:val="18"/>
          <w:szCs w:val="18"/>
        </w:rPr>
        <w:t xml:space="preserve"> and the evaluation of officials.</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Practice times and sites will be assigned by the Host in cooperation with the NAIA</w:t>
      </w:r>
      <w:r w:rsidR="000D17C1">
        <w:rPr>
          <w:rFonts w:ascii="Tahoma" w:hAnsi="Tahoma" w:cs="Tahoma"/>
          <w:sz w:val="18"/>
          <w:szCs w:val="18"/>
        </w:rPr>
        <w:t xml:space="preserve"> National Office and Site Supervisor</w:t>
      </w:r>
      <w:r w:rsidRPr="00AD2CF4">
        <w:rPr>
          <w:rFonts w:ascii="Tahoma" w:hAnsi="Tahoma" w:cs="Tahoma"/>
          <w:sz w:val="18"/>
          <w:szCs w:val="18"/>
        </w:rPr>
        <w:t>.</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Host, in conjunction with the NAIA, shall select and assign up to </w:t>
      </w:r>
      <w:r w:rsidR="009B1473" w:rsidRPr="009B1473">
        <w:rPr>
          <w:rFonts w:ascii="Tahoma" w:hAnsi="Tahoma" w:cs="Tahoma"/>
          <w:sz w:val="18"/>
          <w:szCs w:val="18"/>
        </w:rPr>
        <w:t>ten (10)</w:t>
      </w:r>
      <w:r w:rsidRPr="009B1473">
        <w:rPr>
          <w:rFonts w:ascii="Tahoma" w:hAnsi="Tahoma" w:cs="Tahoma"/>
          <w:sz w:val="18"/>
          <w:szCs w:val="18"/>
        </w:rPr>
        <w:t xml:space="preserve"> officials</w:t>
      </w:r>
      <w:r w:rsidRPr="00AD2CF4">
        <w:rPr>
          <w:rFonts w:ascii="Tahoma" w:hAnsi="Tahoma" w:cs="Tahoma"/>
          <w:sz w:val="18"/>
          <w:szCs w:val="18"/>
        </w:rPr>
        <w:t xml:space="preserve"> and one Coordinator of Officials for the </w:t>
      </w:r>
      <w:r w:rsidR="00BA4539">
        <w:rPr>
          <w:rFonts w:ascii="Tahoma" w:hAnsi="Tahoma" w:cs="Tahoma"/>
          <w:sz w:val="18"/>
          <w:szCs w:val="18"/>
        </w:rPr>
        <w:t xml:space="preserve">Opening Rounds </w:t>
      </w:r>
      <w:r w:rsidRPr="00AD2CF4">
        <w:rPr>
          <w:rFonts w:ascii="Tahoma" w:hAnsi="Tahoma" w:cs="Tahoma"/>
          <w:sz w:val="18"/>
          <w:szCs w:val="18"/>
        </w:rPr>
        <w:t xml:space="preserve">in consultation with the NAIA Men’s </w:t>
      </w:r>
      <w:r w:rsidR="00BD3D23">
        <w:rPr>
          <w:rFonts w:ascii="Tahoma" w:hAnsi="Tahoma" w:cs="Tahoma"/>
          <w:sz w:val="18"/>
          <w:szCs w:val="18"/>
        </w:rPr>
        <w:t>Basketball Coaches Association.</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shall order and ship all credentials for use by participants, coaches, authorized media, volunteers and officials for the </w:t>
      </w:r>
      <w:r w:rsidR="00BA4539">
        <w:rPr>
          <w:rFonts w:ascii="Tahoma" w:hAnsi="Tahoma" w:cs="Tahoma"/>
          <w:sz w:val="18"/>
          <w:szCs w:val="18"/>
        </w:rPr>
        <w:t>Opening Rounds</w:t>
      </w:r>
      <w:r w:rsidRPr="00AD2CF4">
        <w:rPr>
          <w:rFonts w:ascii="Tahoma" w:hAnsi="Tahoma" w:cs="Tahoma"/>
          <w:sz w:val="18"/>
          <w:szCs w:val="18"/>
        </w:rPr>
        <w:t>. The cost of such credentials will be covered by the Host.</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in consultation with the Host, shall have final approval of </w:t>
      </w:r>
      <w:r w:rsidR="00A62D14">
        <w:rPr>
          <w:rFonts w:ascii="Tahoma" w:hAnsi="Tahoma" w:cs="Tahoma"/>
          <w:sz w:val="18"/>
          <w:szCs w:val="18"/>
        </w:rPr>
        <w:t xml:space="preserve">the agenda for the </w:t>
      </w:r>
      <w:r w:rsidR="00BA4539">
        <w:rPr>
          <w:rFonts w:ascii="Tahoma" w:hAnsi="Tahoma" w:cs="Tahoma"/>
          <w:sz w:val="18"/>
          <w:szCs w:val="18"/>
        </w:rPr>
        <w:t xml:space="preserve">Opening Rounds </w:t>
      </w:r>
      <w:r w:rsidRPr="00AD2CF4">
        <w:rPr>
          <w:rFonts w:ascii="Tahoma" w:hAnsi="Tahoma" w:cs="Tahoma"/>
          <w:sz w:val="18"/>
          <w:szCs w:val="18"/>
        </w:rPr>
        <w:t xml:space="preserve">banquet, opening ceremony and awards ceremonies. </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in consultation with the Host, shall prepare all entry information and related materials. </w:t>
      </w:r>
    </w:p>
    <w:p w:rsidR="0028602A" w:rsidRPr="00A62D14" w:rsidRDefault="0059659C" w:rsidP="00A62D14">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in consultation with the Host, shall be responsible for any and all negotiations for broadcast rights. The NAIA owns all rights to broadcasting the </w:t>
      </w:r>
      <w:r w:rsidR="00BA4539">
        <w:rPr>
          <w:rFonts w:ascii="Tahoma" w:hAnsi="Tahoma" w:cs="Tahoma"/>
          <w:sz w:val="18"/>
          <w:szCs w:val="18"/>
        </w:rPr>
        <w:t>Opening Rounds</w:t>
      </w:r>
      <w:r w:rsidRPr="00AD2CF4">
        <w:rPr>
          <w:rFonts w:ascii="Tahoma" w:hAnsi="Tahoma" w:cs="Tahoma"/>
          <w:sz w:val="18"/>
          <w:szCs w:val="18"/>
        </w:rPr>
        <w:t xml:space="preserve">. </w:t>
      </w:r>
    </w:p>
    <w:p w:rsidR="0028602A" w:rsidRPr="00A95A0A" w:rsidRDefault="00804CC7" w:rsidP="00A95A0A">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shall provide an adequate number of </w:t>
      </w:r>
      <w:r w:rsidR="00BD3D23">
        <w:rPr>
          <w:rFonts w:ascii="Tahoma" w:hAnsi="Tahoma" w:cs="Tahoma"/>
          <w:sz w:val="18"/>
          <w:szCs w:val="18"/>
        </w:rPr>
        <w:t xml:space="preserve">basketballs </w:t>
      </w:r>
      <w:r w:rsidR="00A62D14">
        <w:rPr>
          <w:rFonts w:ascii="Tahoma" w:hAnsi="Tahoma" w:cs="Tahoma"/>
          <w:sz w:val="18"/>
          <w:szCs w:val="18"/>
        </w:rPr>
        <w:t xml:space="preserve">for </w:t>
      </w:r>
      <w:r w:rsidR="00BA4539">
        <w:rPr>
          <w:rFonts w:ascii="Tahoma" w:hAnsi="Tahoma" w:cs="Tahoma"/>
          <w:sz w:val="18"/>
          <w:szCs w:val="18"/>
        </w:rPr>
        <w:t>Opening</w:t>
      </w:r>
      <w:r w:rsidR="00A62D14">
        <w:rPr>
          <w:rFonts w:ascii="Tahoma" w:hAnsi="Tahoma" w:cs="Tahoma"/>
          <w:sz w:val="18"/>
          <w:szCs w:val="18"/>
        </w:rPr>
        <w:t xml:space="preserve"> Round</w:t>
      </w:r>
      <w:r w:rsidRPr="00AD2CF4">
        <w:rPr>
          <w:rFonts w:ascii="Tahoma" w:hAnsi="Tahoma" w:cs="Tahoma"/>
          <w:sz w:val="18"/>
          <w:szCs w:val="18"/>
        </w:rPr>
        <w:t xml:space="preserve"> competition, </w:t>
      </w:r>
      <w:r w:rsidR="000D17C1" w:rsidRPr="00AD2CF4">
        <w:rPr>
          <w:rFonts w:ascii="Tahoma" w:hAnsi="Tahoma" w:cs="Tahoma"/>
          <w:sz w:val="18"/>
          <w:szCs w:val="18"/>
        </w:rPr>
        <w:t>only</w:t>
      </w:r>
      <w:r w:rsidRPr="00AD2CF4">
        <w:rPr>
          <w:rFonts w:ascii="Tahoma" w:hAnsi="Tahoma" w:cs="Tahoma"/>
          <w:sz w:val="18"/>
          <w:szCs w:val="18"/>
        </w:rPr>
        <w:t xml:space="preserve"> the officially </w:t>
      </w:r>
      <w:r w:rsidR="00A62D14">
        <w:rPr>
          <w:rFonts w:ascii="Tahoma" w:hAnsi="Tahoma" w:cs="Tahoma"/>
          <w:sz w:val="18"/>
          <w:szCs w:val="18"/>
        </w:rPr>
        <w:t>designated NAIA ball shall be us</w:t>
      </w:r>
      <w:r w:rsidRPr="00AD2CF4">
        <w:rPr>
          <w:rFonts w:ascii="Tahoma" w:hAnsi="Tahoma" w:cs="Tahoma"/>
          <w:sz w:val="18"/>
          <w:szCs w:val="18"/>
        </w:rPr>
        <w:t>ed during all competition.</w:t>
      </w:r>
    </w:p>
    <w:p w:rsidR="0028602A" w:rsidRPr="00A95A0A" w:rsidRDefault="0059659C" w:rsidP="00A95A0A">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rsidR="00B009EC" w:rsidRDefault="003B5D33" w:rsidP="00A460A3">
      <w:pPr>
        <w:pStyle w:val="ListParagraph"/>
        <w:numPr>
          <w:ilvl w:val="0"/>
          <w:numId w:val="21"/>
        </w:numPr>
        <w:spacing w:after="0"/>
        <w:jc w:val="both"/>
        <w:rPr>
          <w:rFonts w:ascii="Tahoma" w:hAnsi="Tahoma" w:cs="Tahoma"/>
          <w:sz w:val="18"/>
          <w:szCs w:val="18"/>
        </w:rPr>
      </w:pPr>
      <w:r w:rsidRPr="00AD2CF4">
        <w:rPr>
          <w:rFonts w:ascii="Tahoma" w:hAnsi="Tahoma" w:cs="Tahoma"/>
          <w:sz w:val="18"/>
          <w:szCs w:val="18"/>
        </w:rPr>
        <w:t xml:space="preserve">The NAIA will alert the Host, within a minimum of 120 days of the </w:t>
      </w:r>
      <w:r w:rsidR="00884645">
        <w:rPr>
          <w:rFonts w:ascii="Tahoma" w:hAnsi="Tahoma" w:cs="Tahoma"/>
          <w:sz w:val="18"/>
          <w:szCs w:val="18"/>
        </w:rPr>
        <w:t>Championship</w:t>
      </w:r>
      <w:r w:rsidR="00BA4539">
        <w:rPr>
          <w:rFonts w:ascii="Tahoma" w:hAnsi="Tahoma" w:cs="Tahoma"/>
          <w:sz w:val="18"/>
          <w:szCs w:val="18"/>
        </w:rPr>
        <w:t xml:space="preserve"> Opening Rounds</w:t>
      </w:r>
      <w:r w:rsidRPr="00AD2CF4">
        <w:rPr>
          <w:rFonts w:ascii="Tahoma" w:hAnsi="Tahoma" w:cs="Tahoma"/>
          <w:sz w:val="18"/>
          <w:szCs w:val="18"/>
        </w:rPr>
        <w:t>, a commercial ad split based on all possible video-streaming and television commercial ad inventory, regardless of the platform used.</w:t>
      </w:r>
    </w:p>
    <w:p w:rsidR="00B009EC" w:rsidRPr="00B009EC" w:rsidRDefault="00B009EC" w:rsidP="00B009EC">
      <w:pPr>
        <w:pStyle w:val="ListParagraph"/>
        <w:spacing w:after="0"/>
        <w:jc w:val="both"/>
        <w:rPr>
          <w:rFonts w:ascii="Tahoma" w:hAnsi="Tahoma" w:cs="Tahoma"/>
          <w:sz w:val="18"/>
          <w:szCs w:val="18"/>
        </w:rPr>
      </w:pPr>
    </w:p>
    <w:p w:rsidR="0059659C" w:rsidRDefault="00804CC7" w:rsidP="00A95A0A">
      <w:pPr>
        <w:spacing w:after="0"/>
        <w:rPr>
          <w:rFonts w:ascii="Tahoma" w:hAnsi="Tahoma" w:cs="Tahoma"/>
          <w:b/>
          <w:sz w:val="18"/>
          <w:szCs w:val="18"/>
        </w:rPr>
      </w:pPr>
      <w:r w:rsidRPr="00A95A0A">
        <w:rPr>
          <w:rFonts w:ascii="Tahoma" w:hAnsi="Tahoma" w:cs="Tahoma"/>
          <w:b/>
          <w:sz w:val="18"/>
          <w:szCs w:val="18"/>
        </w:rPr>
        <w:t xml:space="preserve">HOST INSTITUTION/CONFERENCE AND/OR SPONSORING AGENCY PROVIDES: </w:t>
      </w:r>
    </w:p>
    <w:p w:rsidR="00B009EC" w:rsidRPr="00A95A0A" w:rsidRDefault="00B009EC" w:rsidP="00A95A0A">
      <w:pPr>
        <w:spacing w:after="0"/>
        <w:rPr>
          <w:rFonts w:ascii="Tahoma" w:hAnsi="Tahoma" w:cs="Tahoma"/>
          <w:b/>
          <w:sz w:val="18"/>
          <w:szCs w:val="18"/>
        </w:rPr>
      </w:pPr>
    </w:p>
    <w:p w:rsidR="00804CC7" w:rsidRDefault="00804CC7" w:rsidP="00A95A0A">
      <w:pPr>
        <w:pStyle w:val="ListParagraph"/>
        <w:numPr>
          <w:ilvl w:val="0"/>
          <w:numId w:val="22"/>
        </w:numPr>
        <w:spacing w:after="0"/>
        <w:rPr>
          <w:rFonts w:ascii="Tahoma" w:hAnsi="Tahoma" w:cs="Tahoma"/>
          <w:sz w:val="18"/>
          <w:szCs w:val="18"/>
        </w:rPr>
      </w:pPr>
      <w:r w:rsidRPr="00AD2CF4">
        <w:rPr>
          <w:rFonts w:ascii="Tahoma" w:hAnsi="Tahoma" w:cs="Tahoma"/>
          <w:sz w:val="18"/>
          <w:szCs w:val="18"/>
        </w:rPr>
        <w:t>Facility</w:t>
      </w:r>
    </w:p>
    <w:p w:rsidR="00A95A0A" w:rsidRPr="00AD2CF4" w:rsidRDefault="00A95A0A" w:rsidP="00A95A0A">
      <w:pPr>
        <w:pStyle w:val="ListParagraph"/>
        <w:numPr>
          <w:ilvl w:val="0"/>
          <w:numId w:val="22"/>
        </w:numPr>
        <w:spacing w:after="0"/>
        <w:rPr>
          <w:rFonts w:ascii="Tahoma" w:hAnsi="Tahoma" w:cs="Tahoma"/>
          <w:sz w:val="18"/>
          <w:szCs w:val="18"/>
        </w:rPr>
      </w:pPr>
      <w:r>
        <w:rPr>
          <w:rFonts w:ascii="Tahoma" w:hAnsi="Tahoma" w:cs="Tahoma"/>
          <w:sz w:val="18"/>
          <w:szCs w:val="18"/>
        </w:rPr>
        <w:t>Food/beverage concessions and hospitality</w:t>
      </w:r>
    </w:p>
    <w:p w:rsidR="00A95A0A" w:rsidRPr="00AD2CF4" w:rsidRDefault="00A95A0A" w:rsidP="00A95A0A">
      <w:pPr>
        <w:pStyle w:val="ListParagraph"/>
        <w:numPr>
          <w:ilvl w:val="0"/>
          <w:numId w:val="22"/>
        </w:numPr>
        <w:jc w:val="both"/>
        <w:rPr>
          <w:rFonts w:ascii="Tahoma" w:hAnsi="Tahoma" w:cs="Tahoma"/>
          <w:sz w:val="18"/>
          <w:szCs w:val="18"/>
        </w:rPr>
      </w:pPr>
      <w:r w:rsidRPr="00AD2CF4">
        <w:rPr>
          <w:rFonts w:ascii="Tahoma" w:hAnsi="Tahoma" w:cs="Tahoma"/>
          <w:sz w:val="18"/>
          <w:szCs w:val="18"/>
        </w:rPr>
        <w:t xml:space="preserve">The Host shall be responsible for the printing of event tickets and the management of all </w:t>
      </w:r>
      <w:r>
        <w:rPr>
          <w:rFonts w:ascii="Tahoma" w:hAnsi="Tahoma" w:cs="Tahoma"/>
          <w:sz w:val="18"/>
          <w:szCs w:val="18"/>
        </w:rPr>
        <w:t xml:space="preserve">gate </w:t>
      </w:r>
      <w:r w:rsidRPr="00AD2CF4">
        <w:rPr>
          <w:rFonts w:ascii="Tahoma" w:hAnsi="Tahoma" w:cs="Tahoma"/>
          <w:sz w:val="18"/>
          <w:szCs w:val="18"/>
        </w:rPr>
        <w:t xml:space="preserve">admissions. </w:t>
      </w:r>
    </w:p>
    <w:p w:rsidR="00A95A0A" w:rsidRDefault="00A95A0A" w:rsidP="00A95A0A">
      <w:pPr>
        <w:pStyle w:val="ListParagraph"/>
        <w:numPr>
          <w:ilvl w:val="0"/>
          <w:numId w:val="22"/>
        </w:numPr>
        <w:jc w:val="both"/>
        <w:rPr>
          <w:rFonts w:ascii="Tahoma" w:hAnsi="Tahoma" w:cs="Tahoma"/>
          <w:sz w:val="18"/>
          <w:szCs w:val="18"/>
        </w:rPr>
      </w:pPr>
      <w:r w:rsidRPr="00AD2CF4">
        <w:rPr>
          <w:rFonts w:ascii="Tahoma" w:hAnsi="Tahoma" w:cs="Tahoma"/>
          <w:sz w:val="18"/>
          <w:szCs w:val="18"/>
        </w:rPr>
        <w:t>The Host shall be responsible for all exp</w:t>
      </w:r>
      <w:r>
        <w:rPr>
          <w:rFonts w:ascii="Tahoma" w:hAnsi="Tahoma" w:cs="Tahoma"/>
          <w:sz w:val="18"/>
          <w:szCs w:val="18"/>
        </w:rPr>
        <w:t>enses related directly to Opening Round administration</w:t>
      </w:r>
      <w:r w:rsidRPr="00AD2CF4">
        <w:rPr>
          <w:rFonts w:ascii="Tahoma" w:hAnsi="Tahoma" w:cs="Tahoma"/>
          <w:sz w:val="18"/>
          <w:szCs w:val="18"/>
        </w:rPr>
        <w:t>, including but not limited to printing, postage, telephone call</w:t>
      </w:r>
      <w:r>
        <w:rPr>
          <w:rFonts w:ascii="Tahoma" w:hAnsi="Tahoma" w:cs="Tahoma"/>
          <w:sz w:val="18"/>
          <w:szCs w:val="18"/>
        </w:rPr>
        <w:t>s, supplies, and shipping provided signage back the NAIA.</w:t>
      </w:r>
    </w:p>
    <w:p w:rsidR="00A95A0A" w:rsidRDefault="00A95A0A" w:rsidP="00A95A0A">
      <w:pPr>
        <w:pStyle w:val="ListParagraph"/>
        <w:numPr>
          <w:ilvl w:val="0"/>
          <w:numId w:val="22"/>
        </w:numPr>
        <w:jc w:val="both"/>
        <w:rPr>
          <w:rFonts w:ascii="Tahoma" w:hAnsi="Tahoma" w:cs="Tahoma"/>
          <w:sz w:val="18"/>
          <w:szCs w:val="18"/>
        </w:rPr>
      </w:pPr>
      <w:r w:rsidRPr="00AD2CF4">
        <w:rPr>
          <w:rFonts w:ascii="Tahoma" w:hAnsi="Tahoma" w:cs="Tahoma"/>
          <w:sz w:val="18"/>
          <w:szCs w:val="18"/>
        </w:rPr>
        <w:t xml:space="preserve">The Host shall provide appropriate space </w:t>
      </w:r>
      <w:r>
        <w:rPr>
          <w:rFonts w:ascii="Tahoma" w:hAnsi="Tahoma" w:cs="Tahoma"/>
          <w:sz w:val="18"/>
          <w:szCs w:val="18"/>
        </w:rPr>
        <w:t>(including installation) at the Opening Round</w:t>
      </w:r>
      <w:r w:rsidRPr="00AD2CF4">
        <w:rPr>
          <w:rFonts w:ascii="Tahoma" w:hAnsi="Tahoma" w:cs="Tahoma"/>
          <w:sz w:val="18"/>
          <w:szCs w:val="18"/>
        </w:rPr>
        <w:t xml:space="preserve"> Venue, Hotel and Banquet(s) to fulfill NAIA National Office contractual signage commitments.</w:t>
      </w:r>
    </w:p>
    <w:p w:rsidR="00A95A0A" w:rsidRDefault="00A95A0A" w:rsidP="00A95A0A">
      <w:pPr>
        <w:pStyle w:val="ListParagraph"/>
        <w:numPr>
          <w:ilvl w:val="0"/>
          <w:numId w:val="22"/>
        </w:numPr>
        <w:jc w:val="both"/>
        <w:rPr>
          <w:rFonts w:ascii="Tahoma" w:hAnsi="Tahoma" w:cs="Tahoma"/>
          <w:sz w:val="18"/>
          <w:szCs w:val="18"/>
        </w:rPr>
      </w:pPr>
      <w:r>
        <w:rPr>
          <w:rFonts w:ascii="Tahoma" w:hAnsi="Tahoma" w:cs="Tahoma"/>
          <w:sz w:val="18"/>
          <w:szCs w:val="18"/>
        </w:rPr>
        <w:t>The Host shall provide all</w:t>
      </w:r>
      <w:r w:rsidRPr="00AD2CF4">
        <w:rPr>
          <w:rFonts w:ascii="Tahoma" w:hAnsi="Tahoma" w:cs="Tahoma"/>
          <w:sz w:val="18"/>
          <w:szCs w:val="18"/>
        </w:rPr>
        <w:t xml:space="preserve"> per</w:t>
      </w:r>
      <w:r>
        <w:rPr>
          <w:rFonts w:ascii="Tahoma" w:hAnsi="Tahoma" w:cs="Tahoma"/>
          <w:sz w:val="18"/>
          <w:szCs w:val="18"/>
        </w:rPr>
        <w:t>sonnel necessary to conduct the Opening Round</w:t>
      </w:r>
      <w:r w:rsidRPr="00AD2CF4">
        <w:rPr>
          <w:rFonts w:ascii="Tahoma" w:hAnsi="Tahoma" w:cs="Tahoma"/>
          <w:sz w:val="18"/>
          <w:szCs w:val="18"/>
        </w:rPr>
        <w:t>, including but not limited to</w:t>
      </w:r>
      <w:r>
        <w:rPr>
          <w:rFonts w:ascii="Tahoma" w:hAnsi="Tahoma" w:cs="Tahoma"/>
          <w:sz w:val="18"/>
          <w:szCs w:val="18"/>
        </w:rPr>
        <w:t xml:space="preserve">, ticket sellers/takers, </w:t>
      </w:r>
      <w:r w:rsidRPr="00AD2CF4">
        <w:rPr>
          <w:rFonts w:ascii="Tahoma" w:hAnsi="Tahoma" w:cs="Tahoma"/>
          <w:sz w:val="18"/>
          <w:szCs w:val="18"/>
        </w:rPr>
        <w:t>security/police, concession vendors, maint</w:t>
      </w:r>
      <w:r>
        <w:rPr>
          <w:rFonts w:ascii="Tahoma" w:hAnsi="Tahoma" w:cs="Tahoma"/>
          <w:sz w:val="18"/>
          <w:szCs w:val="18"/>
        </w:rPr>
        <w:t>enance crew, hospitality staff, and volunteers.</w:t>
      </w:r>
    </w:p>
    <w:p w:rsidR="00A95A0A" w:rsidRPr="00A95A0A" w:rsidRDefault="00B009EC" w:rsidP="00A95A0A">
      <w:pPr>
        <w:pStyle w:val="ListParagraph"/>
        <w:numPr>
          <w:ilvl w:val="0"/>
          <w:numId w:val="22"/>
        </w:numPr>
        <w:rPr>
          <w:rFonts w:ascii="Tahoma" w:hAnsi="Tahoma" w:cs="Tahoma"/>
          <w:sz w:val="18"/>
          <w:szCs w:val="18"/>
        </w:rPr>
      </w:pPr>
      <w:r>
        <w:rPr>
          <w:rFonts w:ascii="Tahoma" w:hAnsi="Tahoma" w:cs="Tahoma"/>
          <w:sz w:val="18"/>
          <w:szCs w:val="18"/>
        </w:rPr>
        <w:t>The Host shall agree to the NAIA’s Official Game Rates for all officials.</w:t>
      </w:r>
    </w:p>
    <w:p w:rsidR="00A95A0A" w:rsidRDefault="00A95A0A" w:rsidP="00A95A0A">
      <w:pPr>
        <w:pStyle w:val="ListParagraph"/>
        <w:numPr>
          <w:ilvl w:val="0"/>
          <w:numId w:val="22"/>
        </w:numPr>
        <w:jc w:val="both"/>
        <w:rPr>
          <w:rFonts w:ascii="Tahoma" w:hAnsi="Tahoma" w:cs="Tahoma"/>
          <w:sz w:val="18"/>
          <w:szCs w:val="18"/>
        </w:rPr>
      </w:pPr>
      <w:r w:rsidRPr="00AD2CF4">
        <w:rPr>
          <w:rFonts w:ascii="Tahoma" w:hAnsi="Tahoma" w:cs="Tahoma"/>
          <w:sz w:val="18"/>
          <w:szCs w:val="18"/>
        </w:rPr>
        <w:t>The Host shall provide press box personnel necessary for the administration of the games, including but not limited to statistical crew, scorekeepers, and public address announcers.</w:t>
      </w:r>
    </w:p>
    <w:p w:rsidR="00A95A0A" w:rsidRDefault="00A95A0A" w:rsidP="00A95A0A">
      <w:pPr>
        <w:pStyle w:val="ListParagraph"/>
        <w:numPr>
          <w:ilvl w:val="0"/>
          <w:numId w:val="22"/>
        </w:numPr>
        <w:rPr>
          <w:rFonts w:ascii="Tahoma" w:hAnsi="Tahoma" w:cs="Tahoma"/>
          <w:sz w:val="18"/>
          <w:szCs w:val="18"/>
        </w:rPr>
      </w:pPr>
      <w:r>
        <w:rPr>
          <w:rFonts w:ascii="Tahoma" w:hAnsi="Tahoma" w:cs="Tahoma"/>
          <w:sz w:val="18"/>
          <w:szCs w:val="18"/>
        </w:rPr>
        <w:t>The host shall be responsible for providing the hotel blocks for participants and staff.</w:t>
      </w:r>
    </w:p>
    <w:p w:rsidR="00A95A0A" w:rsidRPr="00A95A0A" w:rsidRDefault="00A95A0A" w:rsidP="00A95A0A">
      <w:pPr>
        <w:pStyle w:val="ListParagraph"/>
        <w:numPr>
          <w:ilvl w:val="0"/>
          <w:numId w:val="22"/>
        </w:numPr>
        <w:jc w:val="both"/>
        <w:rPr>
          <w:rFonts w:ascii="Tahoma" w:hAnsi="Tahoma" w:cs="Tahoma"/>
          <w:sz w:val="18"/>
          <w:szCs w:val="18"/>
        </w:rPr>
      </w:pPr>
      <w:r w:rsidRPr="00A95A0A">
        <w:rPr>
          <w:rFonts w:ascii="Tahoma" w:hAnsi="Tahoma" w:cs="Tahoma"/>
          <w:sz w:val="18"/>
          <w:szCs w:val="18"/>
        </w:rPr>
        <w:t xml:space="preserve">The Host shall provide an ATA-Certified trainer and appropriate medical staff to cover all sessions (including scheduled practices) of the Opening Rounds including the operation and administration of a training room. The NAIA will solicit the donation of training supplies for use by the Opening Round trainers and medical staff. If complimentary supplies cannot be obtained, the cost of training supplies would be an authorized Opening Round expense. </w:t>
      </w:r>
    </w:p>
    <w:p w:rsidR="00B009EC" w:rsidRDefault="00B009EC" w:rsidP="00B009EC">
      <w:pPr>
        <w:pStyle w:val="ListParagraph"/>
        <w:numPr>
          <w:ilvl w:val="0"/>
          <w:numId w:val="22"/>
        </w:numPr>
        <w:spacing w:after="0" w:line="240" w:lineRule="auto"/>
        <w:jc w:val="both"/>
        <w:rPr>
          <w:rFonts w:ascii="Tahoma" w:hAnsi="Tahoma" w:cs="Tahoma"/>
          <w:sz w:val="18"/>
          <w:szCs w:val="18"/>
        </w:rPr>
      </w:pPr>
      <w:r w:rsidRPr="00AD2CF4">
        <w:rPr>
          <w:rFonts w:ascii="Tahoma" w:hAnsi="Tahoma" w:cs="Tahoma"/>
          <w:sz w:val="18"/>
          <w:szCs w:val="18"/>
        </w:rPr>
        <w:t xml:space="preserve">The Host shall provide medical coverage for the </w:t>
      </w:r>
      <w:r>
        <w:rPr>
          <w:rFonts w:ascii="Tahoma" w:hAnsi="Tahoma" w:cs="Tahoma"/>
          <w:sz w:val="18"/>
          <w:szCs w:val="18"/>
        </w:rPr>
        <w:t>Championship Opening Round</w:t>
      </w:r>
      <w:r w:rsidRPr="00AD2CF4">
        <w:rPr>
          <w:rFonts w:ascii="Tahoma" w:hAnsi="Tahoma" w:cs="Tahoma"/>
          <w:sz w:val="18"/>
          <w:szCs w:val="18"/>
        </w:rPr>
        <w:t xml:space="preserve"> to include a physician and ambulance service on-site or immediately on-call throughout the </w:t>
      </w:r>
      <w:r>
        <w:rPr>
          <w:rFonts w:ascii="Tahoma" w:hAnsi="Tahoma" w:cs="Tahoma"/>
          <w:sz w:val="18"/>
          <w:szCs w:val="18"/>
        </w:rPr>
        <w:t>Championship Opening Rounds</w:t>
      </w:r>
      <w:r w:rsidRPr="00AD2CF4">
        <w:rPr>
          <w:rFonts w:ascii="Tahoma" w:hAnsi="Tahoma" w:cs="Tahoma"/>
          <w:sz w:val="18"/>
          <w:szCs w:val="18"/>
        </w:rPr>
        <w:t>. On-site medical equipment should include, but is not limited to AED’s (Automated External Defibrillators), backboards, crutches, splints/braces and biohazard containers.</w:t>
      </w:r>
    </w:p>
    <w:p w:rsidR="00B009EC" w:rsidRPr="005960A8" w:rsidRDefault="00B009EC" w:rsidP="00B009EC">
      <w:pPr>
        <w:pStyle w:val="ListParagraph"/>
        <w:numPr>
          <w:ilvl w:val="0"/>
          <w:numId w:val="22"/>
        </w:numPr>
        <w:spacing w:after="0" w:line="240" w:lineRule="auto"/>
        <w:jc w:val="both"/>
        <w:rPr>
          <w:rFonts w:ascii="Tahoma" w:hAnsi="Tahoma" w:cs="Tahoma"/>
          <w:sz w:val="18"/>
          <w:szCs w:val="18"/>
        </w:rPr>
      </w:pPr>
      <w:r>
        <w:rPr>
          <w:rFonts w:ascii="Tahoma" w:hAnsi="Tahoma" w:cs="Tahoma"/>
          <w:sz w:val="18"/>
          <w:szCs w:val="18"/>
        </w:rPr>
        <w:t xml:space="preserve">The Host shall provide live statistics on PrestoStats throughout the Opening Round. </w:t>
      </w:r>
    </w:p>
    <w:p w:rsidR="00B009EC" w:rsidRDefault="00B009EC" w:rsidP="00B009EC">
      <w:pPr>
        <w:pStyle w:val="ListParagraph"/>
        <w:numPr>
          <w:ilvl w:val="0"/>
          <w:numId w:val="22"/>
        </w:numPr>
        <w:spacing w:after="0" w:line="240" w:lineRule="auto"/>
        <w:jc w:val="both"/>
        <w:rPr>
          <w:rFonts w:ascii="Tahoma" w:hAnsi="Tahoma" w:cs="Tahoma"/>
          <w:sz w:val="18"/>
          <w:szCs w:val="18"/>
        </w:rPr>
      </w:pPr>
      <w:r>
        <w:rPr>
          <w:rFonts w:ascii="Tahoma" w:hAnsi="Tahoma" w:cs="Tahoma"/>
          <w:sz w:val="18"/>
          <w:szCs w:val="18"/>
        </w:rPr>
        <w:t>The Host shall produce a live video stream production for all games and teams during the Opening Round.</w:t>
      </w:r>
    </w:p>
    <w:p w:rsidR="00AD2CF4" w:rsidRPr="00B009EC" w:rsidRDefault="00AD2CF4" w:rsidP="00B009EC">
      <w:pPr>
        <w:pStyle w:val="ListParagraph"/>
        <w:numPr>
          <w:ilvl w:val="0"/>
          <w:numId w:val="22"/>
        </w:numPr>
        <w:spacing w:after="0" w:line="240" w:lineRule="auto"/>
        <w:jc w:val="both"/>
        <w:rPr>
          <w:rFonts w:ascii="Tahoma" w:hAnsi="Tahoma" w:cs="Tahoma"/>
          <w:sz w:val="18"/>
          <w:szCs w:val="18"/>
        </w:rPr>
      </w:pPr>
      <w:r w:rsidRPr="00B009EC">
        <w:rPr>
          <w:rFonts w:ascii="Tahoma" w:hAnsi="Tahoma" w:cs="Tahoma"/>
          <w:sz w:val="18"/>
          <w:szCs w:val="18"/>
        </w:rPr>
        <w:t xml:space="preserve">The Host shall obtain general comprehensive liability insurance for the </w:t>
      </w:r>
      <w:r w:rsidR="00884645" w:rsidRPr="00B009EC">
        <w:rPr>
          <w:rFonts w:ascii="Tahoma" w:hAnsi="Tahoma" w:cs="Tahoma"/>
          <w:sz w:val="18"/>
          <w:szCs w:val="18"/>
        </w:rPr>
        <w:t>Championship</w:t>
      </w:r>
      <w:r w:rsidR="009F73E4" w:rsidRPr="00B009EC">
        <w:rPr>
          <w:rFonts w:ascii="Tahoma" w:hAnsi="Tahoma" w:cs="Tahoma"/>
          <w:sz w:val="18"/>
          <w:szCs w:val="18"/>
        </w:rPr>
        <w:t xml:space="preserve"> Opening Round</w:t>
      </w:r>
      <w:r w:rsidR="00884645" w:rsidRPr="00B009EC">
        <w:rPr>
          <w:rFonts w:ascii="Tahoma" w:hAnsi="Tahoma" w:cs="Tahoma"/>
          <w:sz w:val="18"/>
          <w:szCs w:val="18"/>
        </w:rPr>
        <w:t xml:space="preserve"> </w:t>
      </w:r>
      <w:r w:rsidRPr="00B009EC">
        <w:rPr>
          <w:rFonts w:ascii="Tahoma" w:hAnsi="Tahoma" w:cs="Tahoma"/>
          <w:sz w:val="18"/>
          <w:szCs w:val="18"/>
        </w:rPr>
        <w:t>at a minimum of $1,000,000 per occurrence, naming the NAIA as an additionally insured party.</w:t>
      </w:r>
    </w:p>
    <w:p w:rsidR="009B1473" w:rsidRDefault="009B1473" w:rsidP="009B1473">
      <w:pPr>
        <w:spacing w:after="0" w:line="240" w:lineRule="auto"/>
        <w:rPr>
          <w:rFonts w:ascii="Tahoma" w:hAnsi="Tahoma" w:cs="Tahoma"/>
          <w:sz w:val="18"/>
          <w:szCs w:val="18"/>
        </w:rPr>
      </w:pPr>
    </w:p>
    <w:tbl>
      <w:tblPr>
        <w:tblpPr w:leftFromText="180" w:rightFromText="180" w:vertAnchor="text" w:horzAnchor="margin" w:tblpXSpec="center" w:tblpY="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B009EC" w:rsidRPr="00B009EC" w:rsidTr="002A2788">
        <w:trPr>
          <w:trHeight w:val="1580"/>
        </w:trPr>
        <w:tc>
          <w:tcPr>
            <w:tcW w:w="10173" w:type="dxa"/>
          </w:tcPr>
          <w:p w:rsidR="00B009EC" w:rsidRPr="00B009EC" w:rsidRDefault="00B009EC" w:rsidP="00B009EC">
            <w:pPr>
              <w:spacing w:after="0" w:line="240" w:lineRule="auto"/>
              <w:jc w:val="both"/>
              <w:rPr>
                <w:rFonts w:ascii="Tahoma" w:eastAsia="Calibri" w:hAnsi="Tahoma" w:cs="Tahoma"/>
                <w:b/>
                <w:sz w:val="16"/>
                <w:szCs w:val="16"/>
              </w:rPr>
            </w:pPr>
            <w:r w:rsidRPr="00B009EC">
              <w:rPr>
                <w:rFonts w:ascii="Tahoma" w:eastAsia="Calibri"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B009EC" w:rsidRPr="00B009EC" w:rsidRDefault="00B009EC" w:rsidP="00B009EC">
            <w:pPr>
              <w:spacing w:after="0" w:line="240" w:lineRule="auto"/>
              <w:ind w:left="957"/>
              <w:jc w:val="both"/>
              <w:rPr>
                <w:rFonts w:ascii="Tahoma" w:eastAsia="Calibri" w:hAnsi="Tahoma" w:cs="Tahoma"/>
                <w:b/>
                <w:sz w:val="16"/>
                <w:szCs w:val="16"/>
              </w:rPr>
            </w:pPr>
          </w:p>
          <w:p w:rsidR="00B009EC" w:rsidRPr="00B009EC" w:rsidRDefault="00B009EC" w:rsidP="00B009EC">
            <w:pPr>
              <w:spacing w:after="0" w:line="240" w:lineRule="auto"/>
              <w:ind w:left="957"/>
              <w:jc w:val="both"/>
              <w:rPr>
                <w:rFonts w:ascii="Tahoma" w:eastAsia="Calibri" w:hAnsi="Tahoma" w:cs="Tahoma"/>
                <w:b/>
                <w:sz w:val="16"/>
                <w:szCs w:val="16"/>
              </w:rPr>
            </w:pPr>
            <w:r w:rsidRPr="00B009EC">
              <w:rPr>
                <w:rFonts w:ascii="Tahoma" w:eastAsia="Calibri" w:hAnsi="Tahoma" w:cs="Tahoma"/>
                <w:b/>
                <w:sz w:val="16"/>
                <w:szCs w:val="16"/>
              </w:rPr>
              <w:tab/>
            </w:r>
            <w:r w:rsidRPr="00B009EC">
              <w:rPr>
                <w:rFonts w:ascii="Tahoma" w:eastAsia="Calibri" w:hAnsi="Tahoma" w:cs="Tahoma"/>
                <w:b/>
                <w:sz w:val="16"/>
                <w:szCs w:val="16"/>
              </w:rPr>
              <w:tab/>
            </w:r>
            <w:r w:rsidRPr="00B009EC">
              <w:rPr>
                <w:rFonts w:ascii="Tahoma" w:eastAsia="Calibri"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sidRPr="00B009EC">
                  <w:rPr>
                    <w:rFonts w:ascii="MS Gothic" w:eastAsia="MS Gothic" w:hAnsi="MS Gothic" w:cs="Tahoma" w:hint="eastAsia"/>
                    <w:b/>
                    <w:sz w:val="16"/>
                    <w:szCs w:val="16"/>
                  </w:rPr>
                  <w:t>☐</w:t>
                </w:r>
              </w:sdtContent>
            </w:sdt>
            <w:r w:rsidRPr="00B009EC">
              <w:rPr>
                <w:rFonts w:ascii="MS Gothic" w:eastAsia="MS Gothic" w:hAnsi="MS Gothic" w:cs="Tahoma"/>
                <w:b/>
                <w:sz w:val="16"/>
                <w:szCs w:val="16"/>
              </w:rPr>
              <w:t xml:space="preserve"> </w:t>
            </w:r>
            <w:r w:rsidRPr="00B009EC">
              <w:rPr>
                <w:rFonts w:ascii="Tahoma" w:eastAsia="Calibri" w:hAnsi="Tahoma" w:cs="Tahoma"/>
                <w:b/>
                <w:sz w:val="16"/>
                <w:szCs w:val="16"/>
              </w:rPr>
              <w:t>YES</w:t>
            </w:r>
            <w:r w:rsidRPr="00B009EC">
              <w:rPr>
                <w:rFonts w:ascii="Tahoma" w:eastAsia="Calibri" w:hAnsi="Tahoma" w:cs="Tahoma"/>
                <w:b/>
                <w:sz w:val="16"/>
                <w:szCs w:val="16"/>
              </w:rPr>
              <w:tab/>
            </w:r>
            <w:r w:rsidRPr="00B009EC">
              <w:rPr>
                <w:rFonts w:ascii="Tahoma" w:eastAsia="Calibri"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B009EC">
                  <w:rPr>
                    <w:rFonts w:ascii="MS Gothic" w:eastAsia="MS Gothic" w:hAnsi="MS Gothic" w:cs="Tahoma" w:hint="eastAsia"/>
                    <w:b/>
                    <w:sz w:val="16"/>
                    <w:szCs w:val="16"/>
                  </w:rPr>
                  <w:t>☐</w:t>
                </w:r>
              </w:sdtContent>
            </w:sdt>
            <w:r w:rsidRPr="00B009EC">
              <w:rPr>
                <w:rFonts w:ascii="MS Gothic" w:eastAsia="MS Gothic" w:hAnsi="MS Gothic" w:cs="Tahoma"/>
                <w:b/>
                <w:sz w:val="16"/>
                <w:szCs w:val="16"/>
              </w:rPr>
              <w:t xml:space="preserve"> </w:t>
            </w:r>
            <w:r w:rsidRPr="00B009EC">
              <w:rPr>
                <w:rFonts w:ascii="Tahoma" w:eastAsia="Calibri" w:hAnsi="Tahoma" w:cs="Tahoma"/>
                <w:b/>
                <w:sz w:val="16"/>
                <w:szCs w:val="16"/>
              </w:rPr>
              <w:t>NO</w:t>
            </w:r>
            <w:r w:rsidRPr="00B009EC">
              <w:rPr>
                <w:rFonts w:ascii="Tahoma" w:eastAsia="Calibri" w:hAnsi="Tahoma" w:cs="Tahoma"/>
                <w:b/>
                <w:sz w:val="16"/>
                <w:szCs w:val="16"/>
              </w:rPr>
              <w:tab/>
            </w:r>
            <w:r w:rsidRPr="00B009EC">
              <w:rPr>
                <w:rFonts w:ascii="Tahoma" w:eastAsia="Calibri"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B009EC">
                  <w:rPr>
                    <w:rFonts w:ascii="MS Gothic" w:eastAsia="MS Gothic" w:hAnsi="MS Gothic" w:cs="Tahoma" w:hint="eastAsia"/>
                    <w:b/>
                    <w:sz w:val="16"/>
                    <w:szCs w:val="16"/>
                  </w:rPr>
                  <w:t>☐</w:t>
                </w:r>
              </w:sdtContent>
            </w:sdt>
            <w:r w:rsidRPr="00B009EC">
              <w:rPr>
                <w:rFonts w:ascii="MS Gothic" w:eastAsia="MS Gothic" w:hAnsi="MS Gothic" w:cs="Tahoma"/>
                <w:b/>
                <w:sz w:val="16"/>
                <w:szCs w:val="16"/>
              </w:rPr>
              <w:t xml:space="preserve"> </w:t>
            </w:r>
            <w:r w:rsidRPr="00B009EC">
              <w:rPr>
                <w:rFonts w:ascii="Tahoma" w:eastAsia="Calibri" w:hAnsi="Tahoma" w:cs="Tahoma"/>
                <w:b/>
                <w:sz w:val="16"/>
                <w:szCs w:val="16"/>
              </w:rPr>
              <w:t>NO with Exception</w:t>
            </w:r>
          </w:p>
          <w:p w:rsidR="00B009EC" w:rsidRPr="00B009EC" w:rsidRDefault="00B009EC" w:rsidP="00B009EC">
            <w:pPr>
              <w:spacing w:after="0" w:line="240" w:lineRule="auto"/>
              <w:ind w:left="237"/>
              <w:jc w:val="both"/>
              <w:rPr>
                <w:rFonts w:ascii="Tahoma" w:eastAsia="Calibri" w:hAnsi="Tahoma" w:cs="Tahoma"/>
                <w:b/>
                <w:sz w:val="16"/>
                <w:szCs w:val="16"/>
              </w:rPr>
            </w:pPr>
          </w:p>
          <w:p w:rsidR="00B009EC" w:rsidRPr="00B009EC" w:rsidRDefault="00B009EC" w:rsidP="00B009EC">
            <w:pPr>
              <w:spacing w:after="0" w:line="240" w:lineRule="auto"/>
              <w:jc w:val="both"/>
              <w:rPr>
                <w:rFonts w:ascii="Tahoma" w:eastAsia="Calibri" w:hAnsi="Tahoma" w:cs="Tahoma"/>
                <w:b/>
                <w:sz w:val="16"/>
                <w:szCs w:val="16"/>
              </w:rPr>
            </w:pPr>
            <w:r w:rsidRPr="00B009EC">
              <w:rPr>
                <w:rFonts w:ascii="Tahoma" w:eastAsia="Calibri" w:hAnsi="Tahoma"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9B1473" w:rsidRDefault="009B1473" w:rsidP="009B1473">
      <w:pPr>
        <w:spacing w:after="0" w:line="240" w:lineRule="auto"/>
        <w:rPr>
          <w:rFonts w:ascii="Tahoma" w:hAnsi="Tahoma" w:cs="Tahoma"/>
          <w:sz w:val="18"/>
          <w:szCs w:val="18"/>
        </w:rPr>
      </w:pPr>
    </w:p>
    <w:p w:rsidR="009B1473" w:rsidRDefault="009B1473" w:rsidP="009B1473">
      <w:pPr>
        <w:spacing w:after="0" w:line="240" w:lineRule="auto"/>
        <w:rPr>
          <w:rFonts w:ascii="Tahoma" w:hAnsi="Tahoma" w:cs="Tahoma"/>
          <w:sz w:val="18"/>
          <w:szCs w:val="18"/>
        </w:rPr>
      </w:pPr>
    </w:p>
    <w:p w:rsidR="009B1473" w:rsidRDefault="009B1473" w:rsidP="009B1473">
      <w:pPr>
        <w:spacing w:after="0" w:line="240" w:lineRule="auto"/>
        <w:rPr>
          <w:rFonts w:ascii="Tahoma" w:hAnsi="Tahoma" w:cs="Tahoma"/>
          <w:sz w:val="18"/>
          <w:szCs w:val="18"/>
        </w:rPr>
      </w:pPr>
    </w:p>
    <w:p w:rsidR="009B1473" w:rsidRPr="009B1473" w:rsidRDefault="009B1473" w:rsidP="009B1473">
      <w:pPr>
        <w:spacing w:after="0" w:line="240" w:lineRule="auto"/>
        <w:rPr>
          <w:rFonts w:ascii="Tahoma" w:hAnsi="Tahoma" w:cs="Tahoma"/>
          <w:sz w:val="18"/>
          <w:szCs w:val="18"/>
        </w:rPr>
      </w:pPr>
    </w:p>
    <w:p w:rsidR="0028602A" w:rsidRPr="00AD2CF4" w:rsidRDefault="0028602A" w:rsidP="0028602A">
      <w:pPr>
        <w:pStyle w:val="ListParagraph"/>
        <w:spacing w:after="0" w:line="240" w:lineRule="auto"/>
        <w:rPr>
          <w:rFonts w:ascii="Tahoma" w:hAnsi="Tahoma" w:cs="Tahoma"/>
          <w:sz w:val="18"/>
          <w:szCs w:val="18"/>
        </w:rPr>
      </w:pPr>
    </w:p>
    <w:p w:rsidR="009F73E4" w:rsidRPr="009B1473" w:rsidRDefault="009F73E4" w:rsidP="00B009EC">
      <w:pPr>
        <w:rPr>
          <w:rFonts w:ascii="Tahoma" w:hAnsi="Tahoma" w:cs="Tahoma"/>
          <w:b/>
          <w:sz w:val="16"/>
          <w:szCs w:val="16"/>
        </w:rPr>
      </w:pPr>
    </w:p>
    <w:p w:rsidR="00EA6AC6" w:rsidRDefault="00EA6AC6" w:rsidP="00A460A3">
      <w:pPr>
        <w:rPr>
          <w:rFonts w:ascii="Franklin Gothic Demi Cond" w:hAnsi="Franklin Gothic Demi Cond" w:cs="Tahoma"/>
          <w:sz w:val="32"/>
          <w:szCs w:val="32"/>
        </w:rPr>
      </w:pPr>
    </w:p>
    <w:p w:rsidR="00EA6AC6" w:rsidRDefault="00EA6AC6" w:rsidP="00A460A3">
      <w:pPr>
        <w:rPr>
          <w:rFonts w:ascii="Franklin Gothic Demi Cond" w:hAnsi="Franklin Gothic Demi Cond" w:cs="Tahoma"/>
          <w:sz w:val="32"/>
          <w:szCs w:val="32"/>
        </w:rPr>
      </w:pPr>
    </w:p>
    <w:p w:rsidR="00EA6AC6" w:rsidRDefault="00EA6AC6" w:rsidP="00A460A3">
      <w:pPr>
        <w:rPr>
          <w:rFonts w:ascii="Franklin Gothic Demi Cond" w:hAnsi="Franklin Gothic Demi Cond" w:cs="Tahoma"/>
          <w:sz w:val="32"/>
          <w:szCs w:val="32"/>
        </w:rPr>
      </w:pPr>
    </w:p>
    <w:p w:rsidR="00C43E68" w:rsidRDefault="00C43E68" w:rsidP="00A460A3">
      <w:pPr>
        <w:rPr>
          <w:rFonts w:ascii="Franklin Gothic Demi Cond" w:hAnsi="Franklin Gothic Demi Cond" w:cs="Tahoma"/>
          <w:sz w:val="32"/>
          <w:szCs w:val="32"/>
        </w:rPr>
      </w:pPr>
    </w:p>
    <w:p w:rsidR="00B009EC" w:rsidRDefault="00B009EC" w:rsidP="00A460A3">
      <w:pPr>
        <w:rPr>
          <w:rFonts w:ascii="Franklin Gothic Demi Cond" w:hAnsi="Franklin Gothic Demi Cond" w:cs="Tahoma"/>
          <w:sz w:val="32"/>
          <w:szCs w:val="32"/>
        </w:rPr>
      </w:pPr>
    </w:p>
    <w:p w:rsidR="00B009EC" w:rsidRDefault="00B009EC" w:rsidP="00A460A3">
      <w:pPr>
        <w:rPr>
          <w:rFonts w:ascii="Franklin Gothic Demi Cond" w:hAnsi="Franklin Gothic Demi Cond" w:cs="Tahoma"/>
          <w:sz w:val="32"/>
          <w:szCs w:val="32"/>
        </w:rPr>
      </w:pPr>
    </w:p>
    <w:p w:rsidR="00B009EC" w:rsidRDefault="00B009EC" w:rsidP="00A460A3">
      <w:pPr>
        <w:rPr>
          <w:rFonts w:ascii="Franklin Gothic Demi Cond" w:hAnsi="Franklin Gothic Demi Cond" w:cs="Tahoma"/>
          <w:sz w:val="32"/>
          <w:szCs w:val="32"/>
        </w:rPr>
      </w:pPr>
    </w:p>
    <w:p w:rsidR="00293152" w:rsidRPr="00B009EC" w:rsidRDefault="00B009EC" w:rsidP="009E6F4E">
      <w:pPr>
        <w:rPr>
          <w:rFonts w:ascii="Franklin Gothic Demi Cond" w:hAnsi="Franklin Gothic Demi Cond" w:cs="Tahoma"/>
          <w:sz w:val="28"/>
          <w:szCs w:val="28"/>
        </w:rPr>
      </w:pPr>
      <w:r w:rsidRPr="00C43E68">
        <w:rPr>
          <w:rFonts w:ascii="Franklin Gothic Demi Cond" w:hAnsi="Franklin Gothic Demi Cond" w:cs="Tahoma"/>
          <w:sz w:val="28"/>
          <w:szCs w:val="28"/>
        </w:rPr>
        <w:t>SECTION X</w:t>
      </w:r>
      <w:r>
        <w:rPr>
          <w:rFonts w:ascii="Franklin Gothic Demi Cond" w:hAnsi="Franklin Gothic Demi Cond" w:cs="Tahoma"/>
          <w:sz w:val="28"/>
          <w:szCs w:val="28"/>
        </w:rPr>
        <w:t>I</w:t>
      </w:r>
      <w:r w:rsidRPr="00C43E68">
        <w:rPr>
          <w:rFonts w:ascii="Franklin Gothic Demi Cond" w:hAnsi="Franklin Gothic Demi Cond" w:cs="Tahoma"/>
          <w:sz w:val="28"/>
          <w:szCs w:val="28"/>
        </w:rPr>
        <w:t>. FINANCIAL INFORMATION</w:t>
      </w:r>
    </w:p>
    <w:p w:rsidR="00293152" w:rsidRDefault="00293152" w:rsidP="00196343">
      <w:pPr>
        <w:rPr>
          <w:rFonts w:ascii="Tahoma" w:hAnsi="Tahoma" w:cs="Tahoma"/>
          <w:sz w:val="18"/>
          <w:szCs w:val="18"/>
        </w:rPr>
      </w:pPr>
      <w:r w:rsidRPr="00293152">
        <w:rPr>
          <w:rFonts w:ascii="Tahoma" w:hAnsi="Tahoma" w:cs="Tahoma"/>
          <w:sz w:val="18"/>
          <w:szCs w:val="18"/>
        </w:rPr>
        <w:t>The Host will guarantee the NAIA the sum on $</w:t>
      </w:r>
      <w:r w:rsidR="00BD3D23">
        <w:rPr>
          <w:rFonts w:ascii="Tahoma" w:hAnsi="Tahoma" w:cs="Tahoma"/>
          <w:sz w:val="18"/>
          <w:szCs w:val="18"/>
        </w:rPr>
        <w:t>12,500</w:t>
      </w:r>
      <w:r w:rsidR="00B009EC">
        <w:rPr>
          <w:rFonts w:ascii="Tahoma" w:hAnsi="Tahoma" w:cs="Tahoma"/>
          <w:sz w:val="18"/>
          <w:szCs w:val="18"/>
        </w:rPr>
        <w:t xml:space="preserve"> rights fee, per gender</w:t>
      </w:r>
      <w:r w:rsidRPr="00293152">
        <w:rPr>
          <w:rFonts w:ascii="Tahoma" w:hAnsi="Tahoma" w:cs="Tahoma"/>
          <w:sz w:val="18"/>
          <w:szCs w:val="18"/>
        </w:rPr>
        <w:t xml:space="preserve">. </w:t>
      </w:r>
      <w:r w:rsidR="00B009EC">
        <w:rPr>
          <w:rFonts w:ascii="Tahoma" w:hAnsi="Tahoma" w:cs="Tahoma"/>
          <w:sz w:val="18"/>
          <w:szCs w:val="18"/>
        </w:rPr>
        <w:t xml:space="preserve">If awarded to host both a Men’s and Women’s NAIA Basketball Opening Round, the combined rights fee is $25,000. </w:t>
      </w:r>
      <w:r w:rsidRPr="00293152">
        <w:rPr>
          <w:rFonts w:ascii="Tahoma" w:hAnsi="Tahoma" w:cs="Tahoma"/>
          <w:sz w:val="18"/>
          <w:szCs w:val="18"/>
        </w:rPr>
        <w:t>The Host will be responsible for all authorized event expenses and retain all event income.</w:t>
      </w:r>
    </w:p>
    <w:p w:rsidR="00B009EC" w:rsidRDefault="00B009EC">
      <w:pPr>
        <w:rPr>
          <w:rFonts w:ascii="Tahoma" w:hAnsi="Tahoma" w:cs="Tahoma"/>
          <w:sz w:val="18"/>
          <w:szCs w:val="18"/>
        </w:rPr>
      </w:pPr>
      <w:r>
        <w:rPr>
          <w:rFonts w:ascii="Tahoma" w:hAnsi="Tahoma" w:cs="Tahoma"/>
          <w:sz w:val="18"/>
          <w:szCs w:val="18"/>
        </w:rPr>
        <w:t>Please indicate your bid to host the 2022 NAIA Basketball National Championship Opening Round.</w:t>
      </w:r>
    </w:p>
    <w:p w:rsidR="009E18D5" w:rsidRDefault="00984E80" w:rsidP="00B009EC">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80D6B">
        <w:rPr>
          <w:rFonts w:ascii="Tahoma" w:hAnsi="Tahoma" w:cs="Tahoma"/>
          <w:sz w:val="18"/>
          <w:szCs w:val="18"/>
        </w:rPr>
        <w:t xml:space="preserve"> </w:t>
      </w:r>
      <w:r w:rsidR="009B1473" w:rsidRPr="009B1473">
        <w:rPr>
          <w:rFonts w:ascii="Tahoma" w:hAnsi="Tahoma" w:cs="Tahoma"/>
          <w:b/>
          <w:sz w:val="18"/>
          <w:szCs w:val="18"/>
        </w:rPr>
        <w:t xml:space="preserve">Enter Bid Amount: </w:t>
      </w:r>
      <w:sdt>
        <w:sdtPr>
          <w:rPr>
            <w:rFonts w:ascii="Tahoma" w:hAnsi="Tahoma" w:cs="Tahoma"/>
            <w:b/>
            <w:sz w:val="18"/>
            <w:szCs w:val="18"/>
          </w:rPr>
          <w:id w:val="90436295"/>
          <w:placeholder>
            <w:docPart w:val="61A2A451CDEB46999EA1779802C38A40"/>
          </w:placeholder>
          <w:showingPlcHdr/>
        </w:sdtPr>
        <w:sdtEndPr/>
        <w:sdtContent>
          <w:r w:rsidR="009B1473" w:rsidRPr="00E535F5">
            <w:rPr>
              <w:rStyle w:val="PlaceholderText"/>
              <w:b/>
            </w:rPr>
            <w:t>Click or tap here to enter text.</w:t>
          </w:r>
        </w:sdtContent>
      </w:sdt>
    </w:p>
    <w:p w:rsidR="00980D6B" w:rsidRDefault="00980D6B">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980D6B" w:rsidRDefault="00BB3158">
      <w:pPr>
        <w:rPr>
          <w:rFonts w:ascii="Tahoma" w:hAnsi="Tahoma" w:cs="Tahom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0;margin-top:0;width:191.8pt;height:96.2pt;z-index:-251658240;mso-position-horizontal:absolute;mso-position-horizontal-relative:text;mso-position-vertical:absolute;mso-position-vertical-relative:text">
            <v:imagedata r:id="rId10" o:title=""/>
            <o:lock v:ext="edit" ungrouping="t" rotation="t" cropping="t" verticies="t" text="t" grouping="t"/>
            <o:signatureline v:ext="edit" id="{5CB793EB-171F-406A-B3F3-9146629E2E08}" provid="{00000000-0000-0000-0000-000000000000}" issignatureline="t"/>
          </v:shape>
        </w:pict>
      </w:r>
    </w:p>
    <w:p w:rsidR="00980D6B" w:rsidRDefault="00980D6B">
      <w:pPr>
        <w:rPr>
          <w:rFonts w:ascii="Tahoma" w:hAnsi="Tahoma" w:cs="Tahoma"/>
          <w:sz w:val="18"/>
          <w:szCs w:val="18"/>
        </w:rPr>
      </w:pPr>
    </w:p>
    <w:p w:rsidR="00980D6B" w:rsidRDefault="00980D6B">
      <w:pPr>
        <w:rPr>
          <w:rFonts w:ascii="Tahoma" w:hAnsi="Tahoma" w:cs="Tahoma"/>
          <w:sz w:val="18"/>
          <w:szCs w:val="18"/>
        </w:rPr>
      </w:pPr>
    </w:p>
    <w:p w:rsidR="00980D6B" w:rsidRDefault="00980D6B">
      <w:pPr>
        <w:rPr>
          <w:rFonts w:ascii="Tahoma" w:hAnsi="Tahoma" w:cs="Tahoma"/>
          <w:sz w:val="18"/>
          <w:szCs w:val="18"/>
        </w:rPr>
      </w:pPr>
    </w:p>
    <w:p w:rsidR="00980D6B" w:rsidRDefault="00980D6B">
      <w:pPr>
        <w:rPr>
          <w:rFonts w:ascii="Tahoma" w:hAnsi="Tahoma" w:cs="Tahoma"/>
          <w:sz w:val="18"/>
          <w:szCs w:val="18"/>
        </w:rPr>
      </w:pPr>
    </w:p>
    <w:p w:rsidR="00980D6B" w:rsidRDefault="00B009EC">
      <w:pPr>
        <w:rPr>
          <w:rFonts w:ascii="Tahoma" w:hAnsi="Tahoma" w:cs="Tahoma"/>
          <w:sz w:val="18"/>
          <w:szCs w:val="18"/>
        </w:rPr>
      </w:pPr>
      <w:r>
        <w:rPr>
          <w:rFonts w:ascii="Tahoma" w:hAnsi="Tahoma" w:cs="Tahoma"/>
          <w:sz w:val="18"/>
          <w:szCs w:val="18"/>
        </w:rPr>
        <w:t>SIGNATURE</w:t>
      </w:r>
    </w:p>
    <w:p w:rsidR="00980D6B" w:rsidRPr="00980D6B" w:rsidRDefault="00980D6B">
      <w:pPr>
        <w:rPr>
          <w:rFonts w:ascii="Tahoma" w:hAnsi="Tahoma" w:cs="Tahoma"/>
          <w:sz w:val="18"/>
          <w:szCs w:val="18"/>
        </w:rPr>
      </w:pPr>
    </w:p>
    <w:sectPr w:rsidR="00980D6B" w:rsidRPr="00980D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C9" w:rsidRDefault="00AD6FC9" w:rsidP="00F10FFB">
      <w:pPr>
        <w:spacing w:after="0" w:line="240" w:lineRule="auto"/>
      </w:pPr>
      <w:r>
        <w:separator/>
      </w:r>
    </w:p>
  </w:endnote>
  <w:endnote w:type="continuationSeparator" w:id="0">
    <w:p w:rsidR="00AD6FC9" w:rsidRDefault="00AD6FC9" w:rsidP="00F1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C9" w:rsidRDefault="00AD6FC9">
    <w:pPr>
      <w:pStyle w:val="Footer"/>
      <w:jc w:val="right"/>
    </w:pPr>
    <w:r>
      <w:t>NATIONAL ASSOCIATION OF INTERCOLLEGIATE ATHLETICS</w:t>
    </w:r>
    <w:r>
      <w:tab/>
    </w:r>
    <w:sdt>
      <w:sdtPr>
        <w:id w:val="19007809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3158">
          <w:rPr>
            <w:noProof/>
          </w:rPr>
          <w:t>2</w:t>
        </w:r>
        <w:r>
          <w:rPr>
            <w:noProof/>
          </w:rPr>
          <w:fldChar w:fldCharType="end"/>
        </w:r>
      </w:sdtContent>
    </w:sdt>
  </w:p>
  <w:p w:rsidR="00AD6FC9" w:rsidRDefault="00AD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C9" w:rsidRDefault="00AD6FC9" w:rsidP="00F10FFB">
      <w:pPr>
        <w:spacing w:after="0" w:line="240" w:lineRule="auto"/>
      </w:pPr>
      <w:r>
        <w:separator/>
      </w:r>
    </w:p>
  </w:footnote>
  <w:footnote w:type="continuationSeparator" w:id="0">
    <w:p w:rsidR="00AD6FC9" w:rsidRDefault="00AD6FC9" w:rsidP="00F10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885"/>
    <w:multiLevelType w:val="multilevel"/>
    <w:tmpl w:val="96F023A2"/>
    <w:lvl w:ilvl="0">
      <w:start w:val="1"/>
      <w:numFmt w:val="upperRoman"/>
      <w:lvlText w:val="%1."/>
      <w:lvlJc w:val="left"/>
      <w:pPr>
        <w:ind w:left="1080" w:hanging="360"/>
      </w:pPr>
      <w:rPr>
        <w:rFonts w:ascii="Franklin Gothic Demi Cond" w:hAnsi="Franklin Gothic Demi Cond" w:hint="default"/>
        <w:sz w:val="28"/>
      </w:rPr>
    </w:lvl>
    <w:lvl w:ilvl="1">
      <w:start w:val="1"/>
      <w:numFmt w:val="upperLetter"/>
      <w:lvlText w:val="%2."/>
      <w:lvlJc w:val="left"/>
      <w:pPr>
        <w:ind w:left="1080" w:hanging="360"/>
      </w:pPr>
      <w:rPr>
        <w:rFonts w:ascii="Tahoma" w:hAnsi="Tahoma" w:hint="default"/>
        <w:sz w:val="22"/>
      </w:rPr>
    </w:lvl>
    <w:lvl w:ilvl="2">
      <w:start w:val="1"/>
      <w:numFmt w:val="decimal"/>
      <w:lvlText w:val="%3."/>
      <w:lvlJc w:val="left"/>
      <w:pPr>
        <w:ind w:left="1800" w:hanging="360"/>
      </w:pPr>
      <w:rPr>
        <w:rFonts w:ascii="Tahoma" w:hAnsi="Tahoma" w:hint="default"/>
        <w:sz w:val="22"/>
      </w:rPr>
    </w:lvl>
    <w:lvl w:ilvl="3">
      <w:start w:val="1"/>
      <w:numFmt w:val="bullet"/>
      <w:lvlText w:val=""/>
      <w:lvlJc w:val="left"/>
      <w:pPr>
        <w:ind w:left="1800" w:hanging="360"/>
      </w:pPr>
      <w:rPr>
        <w:rFonts w:ascii="Symbol" w:hAnsi="Symbol" w:hint="default"/>
        <w:color w:val="auto"/>
        <w:sz w:val="22"/>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0D257038"/>
    <w:multiLevelType w:val="hybridMultilevel"/>
    <w:tmpl w:val="23B085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4F2"/>
    <w:multiLevelType w:val="multilevel"/>
    <w:tmpl w:val="60EE1662"/>
    <w:lvl w:ilvl="0">
      <w:start w:val="1"/>
      <w:numFmt w:val="decimal"/>
      <w:lvlText w:val="%1."/>
      <w:lvlJc w:val="left"/>
      <w:pPr>
        <w:ind w:left="108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10B109E"/>
    <w:multiLevelType w:val="hybridMultilevel"/>
    <w:tmpl w:val="CEB6A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96D7B"/>
    <w:multiLevelType w:val="hybridMultilevel"/>
    <w:tmpl w:val="F9A27504"/>
    <w:lvl w:ilvl="0" w:tplc="3E76C2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4371C"/>
    <w:multiLevelType w:val="hybridMultilevel"/>
    <w:tmpl w:val="DACE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B5D0D"/>
    <w:multiLevelType w:val="hybridMultilevel"/>
    <w:tmpl w:val="70F4BF28"/>
    <w:lvl w:ilvl="0" w:tplc="B1E64706">
      <w:start w:val="4"/>
      <w:numFmt w:val="decimal"/>
      <w:lvlText w:val="%1."/>
      <w:lvlJc w:val="left"/>
      <w:pPr>
        <w:ind w:left="720" w:hanging="360"/>
      </w:pPr>
      <w:rPr>
        <w:rFonts w:hint="default"/>
      </w:rPr>
    </w:lvl>
    <w:lvl w:ilvl="1" w:tplc="13086510" w:tentative="1">
      <w:start w:val="1"/>
      <w:numFmt w:val="lowerLetter"/>
      <w:lvlText w:val="%2."/>
      <w:lvlJc w:val="left"/>
      <w:pPr>
        <w:ind w:left="1440" w:hanging="360"/>
      </w:pPr>
    </w:lvl>
    <w:lvl w:ilvl="2" w:tplc="6EB23C26">
      <w:start w:val="1"/>
      <w:numFmt w:val="lowerRoman"/>
      <w:lvlText w:val="%3."/>
      <w:lvlJc w:val="right"/>
      <w:pPr>
        <w:ind w:left="2160" w:hanging="180"/>
      </w:pPr>
    </w:lvl>
    <w:lvl w:ilvl="3" w:tplc="F126EF8C">
      <w:start w:val="1"/>
      <w:numFmt w:val="decimal"/>
      <w:lvlText w:val="%4."/>
      <w:lvlJc w:val="left"/>
      <w:pPr>
        <w:ind w:left="2880" w:hanging="360"/>
      </w:pPr>
    </w:lvl>
    <w:lvl w:ilvl="4" w:tplc="5C50C1C4" w:tentative="1">
      <w:start w:val="1"/>
      <w:numFmt w:val="lowerLetter"/>
      <w:lvlText w:val="%5."/>
      <w:lvlJc w:val="left"/>
      <w:pPr>
        <w:ind w:left="3600" w:hanging="360"/>
      </w:pPr>
    </w:lvl>
    <w:lvl w:ilvl="5" w:tplc="297E4976" w:tentative="1">
      <w:start w:val="1"/>
      <w:numFmt w:val="lowerRoman"/>
      <w:lvlText w:val="%6."/>
      <w:lvlJc w:val="right"/>
      <w:pPr>
        <w:ind w:left="4320" w:hanging="180"/>
      </w:pPr>
    </w:lvl>
    <w:lvl w:ilvl="6" w:tplc="C85CE574" w:tentative="1">
      <w:start w:val="1"/>
      <w:numFmt w:val="decimal"/>
      <w:lvlText w:val="%7."/>
      <w:lvlJc w:val="left"/>
      <w:pPr>
        <w:ind w:left="5040" w:hanging="360"/>
      </w:pPr>
    </w:lvl>
    <w:lvl w:ilvl="7" w:tplc="45763774" w:tentative="1">
      <w:start w:val="1"/>
      <w:numFmt w:val="lowerLetter"/>
      <w:lvlText w:val="%8."/>
      <w:lvlJc w:val="left"/>
      <w:pPr>
        <w:ind w:left="5760" w:hanging="360"/>
      </w:pPr>
    </w:lvl>
    <w:lvl w:ilvl="8" w:tplc="B4FA6254" w:tentative="1">
      <w:start w:val="1"/>
      <w:numFmt w:val="lowerRoman"/>
      <w:lvlText w:val="%9."/>
      <w:lvlJc w:val="right"/>
      <w:pPr>
        <w:ind w:left="6480" w:hanging="180"/>
      </w:pPr>
    </w:lvl>
  </w:abstractNum>
  <w:abstractNum w:abstractNumId="7"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3474"/>
    <w:multiLevelType w:val="singleLevel"/>
    <w:tmpl w:val="BAB8A69C"/>
    <w:lvl w:ilvl="0">
      <w:numFmt w:val="none"/>
      <w:lvlText w:val=""/>
      <w:lvlJc w:val="left"/>
      <w:pPr>
        <w:tabs>
          <w:tab w:val="num" w:pos="360"/>
        </w:tabs>
      </w:pPr>
    </w:lvl>
  </w:abstractNum>
  <w:abstractNum w:abstractNumId="9" w15:restartNumberingAfterBreak="0">
    <w:nsid w:val="29E1450B"/>
    <w:multiLevelType w:val="hybridMultilevel"/>
    <w:tmpl w:val="F7A8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B69D7"/>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95849"/>
    <w:multiLevelType w:val="hybridMultilevel"/>
    <w:tmpl w:val="06E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C2209"/>
    <w:multiLevelType w:val="multilevel"/>
    <w:tmpl w:val="96F023A2"/>
    <w:lvl w:ilvl="0">
      <w:start w:val="1"/>
      <w:numFmt w:val="upperRoman"/>
      <w:lvlText w:val="%1."/>
      <w:lvlJc w:val="left"/>
      <w:pPr>
        <w:ind w:left="1080" w:hanging="360"/>
      </w:pPr>
      <w:rPr>
        <w:rFonts w:ascii="Franklin Gothic Demi Cond" w:hAnsi="Franklin Gothic Demi Cond" w:hint="default"/>
        <w:sz w:val="28"/>
      </w:rPr>
    </w:lvl>
    <w:lvl w:ilvl="1">
      <w:start w:val="1"/>
      <w:numFmt w:val="upperLetter"/>
      <w:lvlText w:val="%2."/>
      <w:lvlJc w:val="left"/>
      <w:pPr>
        <w:ind w:left="1080" w:hanging="360"/>
      </w:pPr>
      <w:rPr>
        <w:rFonts w:ascii="Tahoma" w:hAnsi="Tahoma" w:hint="default"/>
        <w:sz w:val="22"/>
      </w:rPr>
    </w:lvl>
    <w:lvl w:ilvl="2">
      <w:start w:val="1"/>
      <w:numFmt w:val="decimal"/>
      <w:lvlText w:val="%3."/>
      <w:lvlJc w:val="left"/>
      <w:pPr>
        <w:ind w:left="1800" w:hanging="360"/>
      </w:pPr>
      <w:rPr>
        <w:rFonts w:ascii="Tahoma" w:hAnsi="Tahoma" w:hint="default"/>
        <w:sz w:val="22"/>
      </w:rPr>
    </w:lvl>
    <w:lvl w:ilvl="3">
      <w:start w:val="1"/>
      <w:numFmt w:val="bullet"/>
      <w:lvlText w:val=""/>
      <w:lvlJc w:val="left"/>
      <w:pPr>
        <w:ind w:left="1800" w:hanging="360"/>
      </w:pPr>
      <w:rPr>
        <w:rFonts w:ascii="Symbol" w:hAnsi="Symbol" w:hint="default"/>
        <w:color w:val="auto"/>
        <w:sz w:val="22"/>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477E3"/>
    <w:multiLevelType w:val="hybridMultilevel"/>
    <w:tmpl w:val="1FA6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76225"/>
    <w:multiLevelType w:val="hybridMultilevel"/>
    <w:tmpl w:val="3EEA12BA"/>
    <w:lvl w:ilvl="0" w:tplc="AA761C06">
      <w:start w:val="1"/>
      <w:numFmt w:val="decimal"/>
      <w:lvlText w:val="%1."/>
      <w:lvlJc w:val="left"/>
      <w:pPr>
        <w:ind w:left="720" w:hanging="360"/>
      </w:pPr>
      <w:rPr>
        <w:rFonts w:ascii="Tahoma" w:hAnsi="Tahoma" w:cs="Tahom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E3997"/>
    <w:multiLevelType w:val="singleLevel"/>
    <w:tmpl w:val="3C2E041E"/>
    <w:lvl w:ilvl="0">
      <w:numFmt w:val="none"/>
      <w:lvlText w:val=""/>
      <w:lvlJc w:val="left"/>
      <w:pPr>
        <w:tabs>
          <w:tab w:val="num" w:pos="360"/>
        </w:tabs>
      </w:pPr>
    </w:lvl>
  </w:abstractNum>
  <w:abstractNum w:abstractNumId="20" w15:restartNumberingAfterBreak="0">
    <w:nsid w:val="60C77C3D"/>
    <w:multiLevelType w:val="hybridMultilevel"/>
    <w:tmpl w:val="446AF32A"/>
    <w:lvl w:ilvl="0" w:tplc="5F1C3C7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8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941095"/>
    <w:multiLevelType w:val="hybridMultilevel"/>
    <w:tmpl w:val="CE6C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C207B7"/>
    <w:multiLevelType w:val="hybridMultilevel"/>
    <w:tmpl w:val="4A6EE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192"/>
    <w:multiLevelType w:val="hybridMultilevel"/>
    <w:tmpl w:val="4B5E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80AFA"/>
    <w:multiLevelType w:val="singleLevel"/>
    <w:tmpl w:val="0409000F"/>
    <w:lvl w:ilvl="0">
      <w:start w:val="1"/>
      <w:numFmt w:val="decimal"/>
      <w:lvlText w:val="%1."/>
      <w:lvlJc w:val="left"/>
      <w:pPr>
        <w:ind w:left="990" w:hanging="360"/>
      </w:pPr>
      <w:rPr>
        <w:rFonts w:hint="default"/>
        <w:sz w:val="22"/>
      </w:rPr>
    </w:lvl>
  </w:abstractNum>
  <w:num w:numId="1">
    <w:abstractNumId w:val="24"/>
  </w:num>
  <w:num w:numId="2">
    <w:abstractNumId w:val="0"/>
  </w:num>
  <w:num w:numId="3">
    <w:abstractNumId w:val="6"/>
  </w:num>
  <w:num w:numId="4">
    <w:abstractNumId w:val="15"/>
  </w:num>
  <w:num w:numId="5">
    <w:abstractNumId w:val="2"/>
  </w:num>
  <w:num w:numId="6">
    <w:abstractNumId w:val="2"/>
    <w:lvlOverride w:ilvl="0">
      <w:startOverride w:val="4"/>
    </w:lvlOverride>
  </w:num>
  <w:num w:numId="7">
    <w:abstractNumId w:val="19"/>
  </w:num>
  <w:num w:numId="8">
    <w:abstractNumId w:val="8"/>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3"/>
  </w:num>
  <w:num w:numId="14">
    <w:abstractNumId w:val="17"/>
  </w:num>
  <w:num w:numId="15">
    <w:abstractNumId w:val="21"/>
  </w:num>
  <w:num w:numId="16">
    <w:abstractNumId w:val="7"/>
  </w:num>
  <w:num w:numId="17">
    <w:abstractNumId w:val="5"/>
  </w:num>
  <w:num w:numId="18">
    <w:abstractNumId w:val="18"/>
  </w:num>
  <w:num w:numId="19">
    <w:abstractNumId w:val="16"/>
  </w:num>
  <w:num w:numId="20">
    <w:abstractNumId w:val="14"/>
  </w:num>
  <w:num w:numId="21">
    <w:abstractNumId w:val="12"/>
  </w:num>
  <w:num w:numId="22">
    <w:abstractNumId w:val="1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40ov/6Q5Aks/PbCdRXdcwF80sw4CLbwfxEU1Ft70GP2JenPKx6lxKO8wFeCXaYDGvTGx7MKIvU5vJA4Io92Mw==" w:salt="j+PvBa4z05KTmMHfrV8l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99"/>
    <w:rsid w:val="000002E9"/>
    <w:rsid w:val="000146E3"/>
    <w:rsid w:val="00066202"/>
    <w:rsid w:val="00074E48"/>
    <w:rsid w:val="00087F31"/>
    <w:rsid w:val="00093800"/>
    <w:rsid w:val="000D17C1"/>
    <w:rsid w:val="000D406F"/>
    <w:rsid w:val="000E0C87"/>
    <w:rsid w:val="000F2CBF"/>
    <w:rsid w:val="000F515B"/>
    <w:rsid w:val="000F6754"/>
    <w:rsid w:val="00100995"/>
    <w:rsid w:val="0015063A"/>
    <w:rsid w:val="00160B5A"/>
    <w:rsid w:val="00181F3F"/>
    <w:rsid w:val="001859AE"/>
    <w:rsid w:val="00196343"/>
    <w:rsid w:val="001A2D45"/>
    <w:rsid w:val="001C4D79"/>
    <w:rsid w:val="001E27AF"/>
    <w:rsid w:val="001F27BA"/>
    <w:rsid w:val="0021582C"/>
    <w:rsid w:val="0028602A"/>
    <w:rsid w:val="00293152"/>
    <w:rsid w:val="002C6262"/>
    <w:rsid w:val="002E1C40"/>
    <w:rsid w:val="002E335D"/>
    <w:rsid w:val="00372C6D"/>
    <w:rsid w:val="003B5D33"/>
    <w:rsid w:val="00440CFF"/>
    <w:rsid w:val="00461785"/>
    <w:rsid w:val="00470877"/>
    <w:rsid w:val="004D4E5F"/>
    <w:rsid w:val="00504901"/>
    <w:rsid w:val="005565BE"/>
    <w:rsid w:val="00557FAA"/>
    <w:rsid w:val="00563753"/>
    <w:rsid w:val="00581314"/>
    <w:rsid w:val="0059659C"/>
    <w:rsid w:val="005D1840"/>
    <w:rsid w:val="005D3B65"/>
    <w:rsid w:val="0060004C"/>
    <w:rsid w:val="0060336F"/>
    <w:rsid w:val="00652574"/>
    <w:rsid w:val="006B3767"/>
    <w:rsid w:val="006D2648"/>
    <w:rsid w:val="00711EDA"/>
    <w:rsid w:val="00736FDB"/>
    <w:rsid w:val="00786AC3"/>
    <w:rsid w:val="007D00C9"/>
    <w:rsid w:val="00804CC7"/>
    <w:rsid w:val="008264BB"/>
    <w:rsid w:val="00884645"/>
    <w:rsid w:val="008E2FC1"/>
    <w:rsid w:val="008F1250"/>
    <w:rsid w:val="008F54A8"/>
    <w:rsid w:val="00927FE2"/>
    <w:rsid w:val="00967A37"/>
    <w:rsid w:val="009762F3"/>
    <w:rsid w:val="00980D6B"/>
    <w:rsid w:val="00984E80"/>
    <w:rsid w:val="009A3E3E"/>
    <w:rsid w:val="009B1473"/>
    <w:rsid w:val="009B5077"/>
    <w:rsid w:val="009D485E"/>
    <w:rsid w:val="009D5A4A"/>
    <w:rsid w:val="009E18D5"/>
    <w:rsid w:val="009E6F4E"/>
    <w:rsid w:val="009F73E4"/>
    <w:rsid w:val="00A2257E"/>
    <w:rsid w:val="00A36B66"/>
    <w:rsid w:val="00A41964"/>
    <w:rsid w:val="00A460A3"/>
    <w:rsid w:val="00A51C43"/>
    <w:rsid w:val="00A62D14"/>
    <w:rsid w:val="00A9170F"/>
    <w:rsid w:val="00A95A0A"/>
    <w:rsid w:val="00AB5A30"/>
    <w:rsid w:val="00AD2CF4"/>
    <w:rsid w:val="00AD6FC9"/>
    <w:rsid w:val="00B009EC"/>
    <w:rsid w:val="00B447FD"/>
    <w:rsid w:val="00BA4539"/>
    <w:rsid w:val="00BA4615"/>
    <w:rsid w:val="00BB3158"/>
    <w:rsid w:val="00BD2A3A"/>
    <w:rsid w:val="00BD3D23"/>
    <w:rsid w:val="00C23735"/>
    <w:rsid w:val="00C43E68"/>
    <w:rsid w:val="00C82ECB"/>
    <w:rsid w:val="00CA7254"/>
    <w:rsid w:val="00CB7EB9"/>
    <w:rsid w:val="00CE05C1"/>
    <w:rsid w:val="00D00CD6"/>
    <w:rsid w:val="00D203C9"/>
    <w:rsid w:val="00D21621"/>
    <w:rsid w:val="00D24593"/>
    <w:rsid w:val="00D5735E"/>
    <w:rsid w:val="00DA65F5"/>
    <w:rsid w:val="00DD40EA"/>
    <w:rsid w:val="00DF2099"/>
    <w:rsid w:val="00E10B63"/>
    <w:rsid w:val="00E3532B"/>
    <w:rsid w:val="00E4205D"/>
    <w:rsid w:val="00E535F5"/>
    <w:rsid w:val="00E771C6"/>
    <w:rsid w:val="00E92449"/>
    <w:rsid w:val="00EA6AC6"/>
    <w:rsid w:val="00EE3450"/>
    <w:rsid w:val="00F03BC7"/>
    <w:rsid w:val="00F10FFB"/>
    <w:rsid w:val="00F16E03"/>
    <w:rsid w:val="00F41CC3"/>
    <w:rsid w:val="00F82E8C"/>
    <w:rsid w:val="00F93F81"/>
    <w:rsid w:val="00FC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31D563-ED21-4CF0-A419-7EF6DA66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A3"/>
    <w:pPr>
      <w:ind w:left="720"/>
      <w:contextualSpacing/>
    </w:pPr>
  </w:style>
  <w:style w:type="character" w:styleId="Hyperlink">
    <w:name w:val="Hyperlink"/>
    <w:basedOn w:val="DefaultParagraphFont"/>
    <w:uiPriority w:val="99"/>
    <w:unhideWhenUsed/>
    <w:rsid w:val="00A460A3"/>
    <w:rPr>
      <w:color w:val="0563C1" w:themeColor="hyperlink"/>
      <w:u w:val="single"/>
    </w:rPr>
  </w:style>
  <w:style w:type="paragraph" w:styleId="BalloonText">
    <w:name w:val="Balloon Text"/>
    <w:basedOn w:val="Normal"/>
    <w:link w:val="BalloonTextChar"/>
    <w:uiPriority w:val="99"/>
    <w:semiHidden/>
    <w:unhideWhenUsed/>
    <w:rsid w:val="001C4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79"/>
    <w:rPr>
      <w:rFonts w:ascii="Segoe UI" w:hAnsi="Segoe UI" w:cs="Segoe UI"/>
      <w:sz w:val="18"/>
      <w:szCs w:val="18"/>
    </w:rPr>
  </w:style>
  <w:style w:type="character" w:styleId="PlaceholderText">
    <w:name w:val="Placeholder Text"/>
    <w:basedOn w:val="DefaultParagraphFont"/>
    <w:uiPriority w:val="99"/>
    <w:semiHidden/>
    <w:rsid w:val="00736FDB"/>
    <w:rPr>
      <w:color w:val="808080"/>
    </w:rPr>
  </w:style>
  <w:style w:type="table" w:styleId="TableGrid">
    <w:name w:val="Table Grid"/>
    <w:basedOn w:val="TableNormal"/>
    <w:uiPriority w:val="39"/>
    <w:rsid w:val="00CB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_Text"/>
    <w:basedOn w:val="Normal"/>
    <w:link w:val="TextChar"/>
    <w:qFormat/>
    <w:rsid w:val="00C43E68"/>
    <w:pPr>
      <w:spacing w:after="0" w:line="240" w:lineRule="exact"/>
      <w:ind w:left="1440"/>
    </w:pPr>
    <w:rPr>
      <w:rFonts w:ascii="Arial Narrow" w:eastAsia="Batang" w:hAnsi="Arial Narrow" w:cs="Times New Roman"/>
      <w:sz w:val="18"/>
      <w:szCs w:val="18"/>
      <w:lang w:val="x-none" w:eastAsia="x-none"/>
    </w:rPr>
  </w:style>
  <w:style w:type="character" w:customStyle="1" w:styleId="TextChar">
    <w:name w:val="_Text Char"/>
    <w:link w:val="Text"/>
    <w:rsid w:val="00C43E68"/>
    <w:rPr>
      <w:rFonts w:ascii="Arial Narrow" w:eastAsia="Batang" w:hAnsi="Arial Narrow" w:cs="Times New Roman"/>
      <w:sz w:val="18"/>
      <w:szCs w:val="18"/>
      <w:lang w:val="x-none" w:eastAsia="x-none"/>
    </w:rPr>
  </w:style>
  <w:style w:type="paragraph" w:styleId="Header">
    <w:name w:val="header"/>
    <w:basedOn w:val="Normal"/>
    <w:link w:val="HeaderChar"/>
    <w:uiPriority w:val="99"/>
    <w:unhideWhenUsed/>
    <w:rsid w:val="00F1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FFB"/>
  </w:style>
  <w:style w:type="paragraph" w:styleId="Footer">
    <w:name w:val="footer"/>
    <w:basedOn w:val="Normal"/>
    <w:link w:val="FooterChar"/>
    <w:uiPriority w:val="99"/>
    <w:unhideWhenUsed/>
    <w:rsid w:val="00F1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FFB"/>
  </w:style>
  <w:style w:type="table" w:customStyle="1" w:styleId="TableGrid1">
    <w:name w:val="Table Grid1"/>
    <w:basedOn w:val="TableNormal"/>
    <w:next w:val="TableGrid"/>
    <w:uiPriority w:val="39"/>
    <w:rsid w:val="00AD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659">
      <w:bodyDiv w:val="1"/>
      <w:marLeft w:val="0"/>
      <w:marRight w:val="0"/>
      <w:marTop w:val="0"/>
      <w:marBottom w:val="0"/>
      <w:divBdr>
        <w:top w:val="none" w:sz="0" w:space="0" w:color="auto"/>
        <w:left w:val="none" w:sz="0" w:space="0" w:color="auto"/>
        <w:bottom w:val="none" w:sz="0" w:space="0" w:color="auto"/>
        <w:right w:val="none" w:sz="0" w:space="0" w:color="auto"/>
      </w:divBdr>
    </w:div>
    <w:div w:id="111677710">
      <w:bodyDiv w:val="1"/>
      <w:marLeft w:val="0"/>
      <w:marRight w:val="0"/>
      <w:marTop w:val="0"/>
      <w:marBottom w:val="0"/>
      <w:divBdr>
        <w:top w:val="none" w:sz="0" w:space="0" w:color="auto"/>
        <w:left w:val="none" w:sz="0" w:space="0" w:color="auto"/>
        <w:bottom w:val="none" w:sz="0" w:space="0" w:color="auto"/>
        <w:right w:val="none" w:sz="0" w:space="0" w:color="auto"/>
      </w:divBdr>
    </w:div>
    <w:div w:id="239103978">
      <w:bodyDiv w:val="1"/>
      <w:marLeft w:val="0"/>
      <w:marRight w:val="0"/>
      <w:marTop w:val="0"/>
      <w:marBottom w:val="0"/>
      <w:divBdr>
        <w:top w:val="none" w:sz="0" w:space="0" w:color="auto"/>
        <w:left w:val="none" w:sz="0" w:space="0" w:color="auto"/>
        <w:bottom w:val="none" w:sz="0" w:space="0" w:color="auto"/>
        <w:right w:val="none" w:sz="0" w:space="0" w:color="auto"/>
      </w:divBdr>
    </w:div>
    <w:div w:id="273220444">
      <w:bodyDiv w:val="1"/>
      <w:marLeft w:val="0"/>
      <w:marRight w:val="0"/>
      <w:marTop w:val="0"/>
      <w:marBottom w:val="0"/>
      <w:divBdr>
        <w:top w:val="none" w:sz="0" w:space="0" w:color="auto"/>
        <w:left w:val="none" w:sz="0" w:space="0" w:color="auto"/>
        <w:bottom w:val="none" w:sz="0" w:space="0" w:color="auto"/>
        <w:right w:val="none" w:sz="0" w:space="0" w:color="auto"/>
      </w:divBdr>
    </w:div>
    <w:div w:id="643390947">
      <w:bodyDiv w:val="1"/>
      <w:marLeft w:val="0"/>
      <w:marRight w:val="0"/>
      <w:marTop w:val="0"/>
      <w:marBottom w:val="0"/>
      <w:divBdr>
        <w:top w:val="none" w:sz="0" w:space="0" w:color="auto"/>
        <w:left w:val="none" w:sz="0" w:space="0" w:color="auto"/>
        <w:bottom w:val="none" w:sz="0" w:space="0" w:color="auto"/>
        <w:right w:val="none" w:sz="0" w:space="0" w:color="auto"/>
      </w:divBdr>
    </w:div>
    <w:div w:id="852110512">
      <w:bodyDiv w:val="1"/>
      <w:marLeft w:val="0"/>
      <w:marRight w:val="0"/>
      <w:marTop w:val="0"/>
      <w:marBottom w:val="0"/>
      <w:divBdr>
        <w:top w:val="none" w:sz="0" w:space="0" w:color="auto"/>
        <w:left w:val="none" w:sz="0" w:space="0" w:color="auto"/>
        <w:bottom w:val="none" w:sz="0" w:space="0" w:color="auto"/>
        <w:right w:val="none" w:sz="0" w:space="0" w:color="auto"/>
      </w:divBdr>
    </w:div>
    <w:div w:id="1134711794">
      <w:bodyDiv w:val="1"/>
      <w:marLeft w:val="0"/>
      <w:marRight w:val="0"/>
      <w:marTop w:val="0"/>
      <w:marBottom w:val="0"/>
      <w:divBdr>
        <w:top w:val="none" w:sz="0" w:space="0" w:color="auto"/>
        <w:left w:val="none" w:sz="0" w:space="0" w:color="auto"/>
        <w:bottom w:val="none" w:sz="0" w:space="0" w:color="auto"/>
        <w:right w:val="none" w:sz="0" w:space="0" w:color="auto"/>
      </w:divBdr>
    </w:div>
    <w:div w:id="1179546357">
      <w:bodyDiv w:val="1"/>
      <w:marLeft w:val="0"/>
      <w:marRight w:val="0"/>
      <w:marTop w:val="0"/>
      <w:marBottom w:val="0"/>
      <w:divBdr>
        <w:top w:val="none" w:sz="0" w:space="0" w:color="auto"/>
        <w:left w:val="none" w:sz="0" w:space="0" w:color="auto"/>
        <w:bottom w:val="none" w:sz="0" w:space="0" w:color="auto"/>
        <w:right w:val="none" w:sz="0" w:space="0" w:color="auto"/>
      </w:divBdr>
    </w:div>
    <w:div w:id="18998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xpedia.com/hotel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2A451CDEB46999EA1779802C38A40"/>
        <w:category>
          <w:name w:val="General"/>
          <w:gallery w:val="placeholder"/>
        </w:category>
        <w:types>
          <w:type w:val="bbPlcHdr"/>
        </w:types>
        <w:behaviors>
          <w:behavior w:val="content"/>
        </w:behaviors>
        <w:guid w:val="{898E5E00-9A70-4ED4-8E16-DC92A0DAF91A}"/>
      </w:docPartPr>
      <w:docPartBody>
        <w:p w:rsidR="004F5AF1" w:rsidRDefault="00E47BAF" w:rsidP="00E47BAF">
          <w:pPr>
            <w:pStyle w:val="61A2A451CDEB46999EA1779802C38A40"/>
          </w:pPr>
          <w:r w:rsidRPr="00EB143F">
            <w:rPr>
              <w:rStyle w:val="PlaceholderText"/>
            </w:rPr>
            <w:t>Click or tap here to enter text.</w:t>
          </w:r>
        </w:p>
      </w:docPartBody>
    </w:docPart>
    <w:docPart>
      <w:docPartPr>
        <w:name w:val="718AA75E977C40FC844D25B441F43C39"/>
        <w:category>
          <w:name w:val="General"/>
          <w:gallery w:val="placeholder"/>
        </w:category>
        <w:types>
          <w:type w:val="bbPlcHdr"/>
        </w:types>
        <w:behaviors>
          <w:behavior w:val="content"/>
        </w:behaviors>
        <w:guid w:val="{59359843-313A-4930-A8E8-9C65CD19480C}"/>
      </w:docPartPr>
      <w:docPartBody>
        <w:p w:rsidR="004F5FD0" w:rsidRDefault="004F5FD0" w:rsidP="004F5FD0">
          <w:pPr>
            <w:pStyle w:val="718AA75E977C40FC844D25B441F43C39"/>
          </w:pPr>
          <w:r w:rsidRPr="00EB143F">
            <w:rPr>
              <w:rStyle w:val="PlaceholderText"/>
            </w:rPr>
            <w:t>Click or tap here to enter text.</w:t>
          </w:r>
        </w:p>
      </w:docPartBody>
    </w:docPart>
    <w:docPart>
      <w:docPartPr>
        <w:name w:val="4FAC03A173C44C8DBD4A6EEBEA4247AD"/>
        <w:category>
          <w:name w:val="General"/>
          <w:gallery w:val="placeholder"/>
        </w:category>
        <w:types>
          <w:type w:val="bbPlcHdr"/>
        </w:types>
        <w:behaviors>
          <w:behavior w:val="content"/>
        </w:behaviors>
        <w:guid w:val="{E93DA4FC-74F7-463D-8CA4-5453B21DDD59}"/>
      </w:docPartPr>
      <w:docPartBody>
        <w:p w:rsidR="004F5FD0" w:rsidRDefault="004F5FD0" w:rsidP="004F5FD0">
          <w:pPr>
            <w:pStyle w:val="4FAC03A173C44C8DBD4A6EEBEA4247AD"/>
          </w:pPr>
          <w:r w:rsidRPr="00EB143F">
            <w:rPr>
              <w:rStyle w:val="PlaceholderText"/>
            </w:rPr>
            <w:t>Click or tap here to enter text.</w:t>
          </w:r>
        </w:p>
      </w:docPartBody>
    </w:docPart>
    <w:docPart>
      <w:docPartPr>
        <w:name w:val="3890F7384CB54EC7AE7477D8004FA516"/>
        <w:category>
          <w:name w:val="General"/>
          <w:gallery w:val="placeholder"/>
        </w:category>
        <w:types>
          <w:type w:val="bbPlcHdr"/>
        </w:types>
        <w:behaviors>
          <w:behavior w:val="content"/>
        </w:behaviors>
        <w:guid w:val="{B72B70C4-C09C-4589-BAA3-99411BA80F7C}"/>
      </w:docPartPr>
      <w:docPartBody>
        <w:p w:rsidR="004F5FD0" w:rsidRDefault="004F5FD0" w:rsidP="004F5FD0">
          <w:pPr>
            <w:pStyle w:val="3890F7384CB54EC7AE7477D8004FA516"/>
          </w:pPr>
          <w:r w:rsidRPr="00EB143F">
            <w:rPr>
              <w:rStyle w:val="PlaceholderText"/>
            </w:rPr>
            <w:t>Click or tap here to enter text.</w:t>
          </w:r>
        </w:p>
      </w:docPartBody>
    </w:docPart>
    <w:docPart>
      <w:docPartPr>
        <w:name w:val="E1E326617BF24726AA9F165B7A50928B"/>
        <w:category>
          <w:name w:val="General"/>
          <w:gallery w:val="placeholder"/>
        </w:category>
        <w:types>
          <w:type w:val="bbPlcHdr"/>
        </w:types>
        <w:behaviors>
          <w:behavior w:val="content"/>
        </w:behaviors>
        <w:guid w:val="{176A0F94-5702-4D91-91AA-AF207EEC1869}"/>
      </w:docPartPr>
      <w:docPartBody>
        <w:p w:rsidR="004F5FD0" w:rsidRDefault="004F5FD0" w:rsidP="004F5FD0">
          <w:pPr>
            <w:pStyle w:val="E1E326617BF24726AA9F165B7A50928B"/>
          </w:pPr>
          <w:r w:rsidRPr="00EB143F">
            <w:rPr>
              <w:rStyle w:val="PlaceholderText"/>
            </w:rPr>
            <w:t>Click or tap here to enter text.</w:t>
          </w:r>
        </w:p>
      </w:docPartBody>
    </w:docPart>
    <w:docPart>
      <w:docPartPr>
        <w:name w:val="0C46BFD628F24EB494CE4E396B261C37"/>
        <w:category>
          <w:name w:val="General"/>
          <w:gallery w:val="placeholder"/>
        </w:category>
        <w:types>
          <w:type w:val="bbPlcHdr"/>
        </w:types>
        <w:behaviors>
          <w:behavior w:val="content"/>
        </w:behaviors>
        <w:guid w:val="{34400464-2E29-40EF-B770-7170077063ED}"/>
      </w:docPartPr>
      <w:docPartBody>
        <w:p w:rsidR="004F5FD0" w:rsidRDefault="004F5FD0" w:rsidP="004F5FD0">
          <w:pPr>
            <w:pStyle w:val="0C46BFD628F24EB494CE4E396B261C37"/>
          </w:pPr>
          <w:r w:rsidRPr="00EB143F">
            <w:rPr>
              <w:rStyle w:val="PlaceholderText"/>
            </w:rPr>
            <w:t>Click or tap here to enter text.</w:t>
          </w:r>
        </w:p>
      </w:docPartBody>
    </w:docPart>
    <w:docPart>
      <w:docPartPr>
        <w:name w:val="BA5EE497A89C4260B6CD34D48C18F4A2"/>
        <w:category>
          <w:name w:val="General"/>
          <w:gallery w:val="placeholder"/>
        </w:category>
        <w:types>
          <w:type w:val="bbPlcHdr"/>
        </w:types>
        <w:behaviors>
          <w:behavior w:val="content"/>
        </w:behaviors>
        <w:guid w:val="{2F91D5BC-7930-4014-B530-B4D99710071D}"/>
      </w:docPartPr>
      <w:docPartBody>
        <w:p w:rsidR="004F5FD0" w:rsidRDefault="004F5FD0" w:rsidP="004F5FD0">
          <w:pPr>
            <w:pStyle w:val="BA5EE497A89C4260B6CD34D48C18F4A2"/>
          </w:pPr>
          <w:r w:rsidRPr="000D1FD8">
            <w:rPr>
              <w:rStyle w:val="PlaceholderText"/>
            </w:rPr>
            <w:t>Click or tap here to enter text.</w:t>
          </w:r>
        </w:p>
      </w:docPartBody>
    </w:docPart>
    <w:docPart>
      <w:docPartPr>
        <w:name w:val="A484D3A1A04544ECB5C4D2F6D27DF34E"/>
        <w:category>
          <w:name w:val="General"/>
          <w:gallery w:val="placeholder"/>
        </w:category>
        <w:types>
          <w:type w:val="bbPlcHdr"/>
        </w:types>
        <w:behaviors>
          <w:behavior w:val="content"/>
        </w:behaviors>
        <w:guid w:val="{17355694-9719-45DE-A348-B4D8EC583C3A}"/>
      </w:docPartPr>
      <w:docPartBody>
        <w:p w:rsidR="004F5FD0" w:rsidRDefault="004F5FD0" w:rsidP="004F5FD0">
          <w:pPr>
            <w:pStyle w:val="A484D3A1A04544ECB5C4D2F6D27DF34E"/>
          </w:pPr>
          <w:r w:rsidRPr="000D1FD8">
            <w:rPr>
              <w:rStyle w:val="PlaceholderText"/>
            </w:rPr>
            <w:t>Click or tap here to enter text.</w:t>
          </w:r>
        </w:p>
      </w:docPartBody>
    </w:docPart>
    <w:docPart>
      <w:docPartPr>
        <w:name w:val="13AFCC7EE2DE4F45950FAE815C5FA2E3"/>
        <w:category>
          <w:name w:val="General"/>
          <w:gallery w:val="placeholder"/>
        </w:category>
        <w:types>
          <w:type w:val="bbPlcHdr"/>
        </w:types>
        <w:behaviors>
          <w:behavior w:val="content"/>
        </w:behaviors>
        <w:guid w:val="{07CB1FDB-3212-49D8-BF7E-A963E00D232C}"/>
      </w:docPartPr>
      <w:docPartBody>
        <w:p w:rsidR="004F5FD0" w:rsidRDefault="004F5FD0" w:rsidP="004F5FD0">
          <w:pPr>
            <w:pStyle w:val="13AFCC7EE2DE4F45950FAE815C5FA2E3"/>
          </w:pPr>
          <w:r w:rsidRPr="000D1FD8">
            <w:rPr>
              <w:rStyle w:val="PlaceholderText"/>
            </w:rPr>
            <w:t>Click or tap here to enter text.</w:t>
          </w:r>
        </w:p>
      </w:docPartBody>
    </w:docPart>
    <w:docPart>
      <w:docPartPr>
        <w:name w:val="044EC6E9EA3D4BC18A9A3025335DE707"/>
        <w:category>
          <w:name w:val="General"/>
          <w:gallery w:val="placeholder"/>
        </w:category>
        <w:types>
          <w:type w:val="bbPlcHdr"/>
        </w:types>
        <w:behaviors>
          <w:behavior w:val="content"/>
        </w:behaviors>
        <w:guid w:val="{247EC1B8-6420-48E0-805F-835686F064F8}"/>
      </w:docPartPr>
      <w:docPartBody>
        <w:p w:rsidR="004F5FD0" w:rsidRDefault="004F5FD0" w:rsidP="004F5FD0">
          <w:pPr>
            <w:pStyle w:val="044EC6E9EA3D4BC18A9A3025335DE707"/>
          </w:pPr>
          <w:r w:rsidRPr="000D1FD8">
            <w:rPr>
              <w:rStyle w:val="PlaceholderText"/>
            </w:rPr>
            <w:t>Click or tap here to enter text.</w:t>
          </w:r>
        </w:p>
      </w:docPartBody>
    </w:docPart>
    <w:docPart>
      <w:docPartPr>
        <w:name w:val="F2AA8CF1CB284A5DAA38E8A5C59E2396"/>
        <w:category>
          <w:name w:val="General"/>
          <w:gallery w:val="placeholder"/>
        </w:category>
        <w:types>
          <w:type w:val="bbPlcHdr"/>
        </w:types>
        <w:behaviors>
          <w:behavior w:val="content"/>
        </w:behaviors>
        <w:guid w:val="{91B5E14C-5753-46F8-889D-C269516CE122}"/>
      </w:docPartPr>
      <w:docPartBody>
        <w:p w:rsidR="004F5FD0" w:rsidRDefault="004F5FD0" w:rsidP="004F5FD0">
          <w:pPr>
            <w:pStyle w:val="F2AA8CF1CB284A5DAA38E8A5C59E2396"/>
          </w:pPr>
          <w:r w:rsidRPr="000D1FD8">
            <w:rPr>
              <w:rStyle w:val="PlaceholderText"/>
            </w:rPr>
            <w:t>Click or tap here to enter text.</w:t>
          </w:r>
        </w:p>
      </w:docPartBody>
    </w:docPart>
    <w:docPart>
      <w:docPartPr>
        <w:name w:val="2E091D87EC5E48DEB9AA7AFEC154E4CA"/>
        <w:category>
          <w:name w:val="General"/>
          <w:gallery w:val="placeholder"/>
        </w:category>
        <w:types>
          <w:type w:val="bbPlcHdr"/>
        </w:types>
        <w:behaviors>
          <w:behavior w:val="content"/>
        </w:behaviors>
        <w:guid w:val="{D4163A4C-2985-4343-B8CC-40B85FB1CEB9}"/>
      </w:docPartPr>
      <w:docPartBody>
        <w:p w:rsidR="004F5FD0" w:rsidRDefault="004F5FD0" w:rsidP="004F5FD0">
          <w:pPr>
            <w:pStyle w:val="2E091D87EC5E48DEB9AA7AFEC154E4CA"/>
          </w:pPr>
          <w:r w:rsidRPr="000D1FD8">
            <w:rPr>
              <w:rStyle w:val="PlaceholderText"/>
            </w:rPr>
            <w:t>Click or tap here to enter text.</w:t>
          </w:r>
        </w:p>
      </w:docPartBody>
    </w:docPart>
    <w:docPart>
      <w:docPartPr>
        <w:name w:val="A791126BEEF544509DA2D2AA935C6108"/>
        <w:category>
          <w:name w:val="General"/>
          <w:gallery w:val="placeholder"/>
        </w:category>
        <w:types>
          <w:type w:val="bbPlcHdr"/>
        </w:types>
        <w:behaviors>
          <w:behavior w:val="content"/>
        </w:behaviors>
        <w:guid w:val="{072040DC-8179-4CEC-B42B-80B8FEEA0AA3}"/>
      </w:docPartPr>
      <w:docPartBody>
        <w:p w:rsidR="004F5FD0" w:rsidRDefault="004F5FD0" w:rsidP="004F5FD0">
          <w:pPr>
            <w:pStyle w:val="A791126BEEF544509DA2D2AA935C6108"/>
          </w:pPr>
          <w:r w:rsidRPr="000D1FD8">
            <w:rPr>
              <w:rStyle w:val="PlaceholderText"/>
            </w:rPr>
            <w:t>Click or tap here to enter text.</w:t>
          </w:r>
        </w:p>
      </w:docPartBody>
    </w:docPart>
    <w:docPart>
      <w:docPartPr>
        <w:name w:val="1E9CA3CC028E41E6B4B0482CEC16BF87"/>
        <w:category>
          <w:name w:val="General"/>
          <w:gallery w:val="placeholder"/>
        </w:category>
        <w:types>
          <w:type w:val="bbPlcHdr"/>
        </w:types>
        <w:behaviors>
          <w:behavior w:val="content"/>
        </w:behaviors>
        <w:guid w:val="{8B4A0465-FFA3-4B0D-B902-4EADC0F467C7}"/>
      </w:docPartPr>
      <w:docPartBody>
        <w:p w:rsidR="004F5FD0" w:rsidRDefault="004F5FD0" w:rsidP="004F5FD0">
          <w:pPr>
            <w:pStyle w:val="1E9CA3CC028E41E6B4B0482CEC16BF87"/>
          </w:pPr>
          <w:r w:rsidRPr="000D1FD8">
            <w:rPr>
              <w:rStyle w:val="PlaceholderText"/>
            </w:rPr>
            <w:t>Click or tap here to enter text.</w:t>
          </w:r>
        </w:p>
      </w:docPartBody>
    </w:docPart>
    <w:docPart>
      <w:docPartPr>
        <w:name w:val="D18EC6841AA9427AA6DA73201764E647"/>
        <w:category>
          <w:name w:val="General"/>
          <w:gallery w:val="placeholder"/>
        </w:category>
        <w:types>
          <w:type w:val="bbPlcHdr"/>
        </w:types>
        <w:behaviors>
          <w:behavior w:val="content"/>
        </w:behaviors>
        <w:guid w:val="{54449DA4-F866-4108-9753-3197F7025C8B}"/>
      </w:docPartPr>
      <w:docPartBody>
        <w:p w:rsidR="004F5FD0" w:rsidRDefault="004F5FD0" w:rsidP="004F5FD0">
          <w:pPr>
            <w:pStyle w:val="D18EC6841AA9427AA6DA73201764E647"/>
          </w:pPr>
          <w:r w:rsidRPr="000D1FD8">
            <w:rPr>
              <w:rStyle w:val="PlaceholderText"/>
            </w:rPr>
            <w:t>Click or tap here to enter text.</w:t>
          </w:r>
        </w:p>
      </w:docPartBody>
    </w:docPart>
    <w:docPart>
      <w:docPartPr>
        <w:name w:val="2199171A34EF4CE49834018E1FABB49E"/>
        <w:category>
          <w:name w:val="General"/>
          <w:gallery w:val="placeholder"/>
        </w:category>
        <w:types>
          <w:type w:val="bbPlcHdr"/>
        </w:types>
        <w:behaviors>
          <w:behavior w:val="content"/>
        </w:behaviors>
        <w:guid w:val="{FFFC2C16-112C-48CE-8B1C-70304ABE8B02}"/>
      </w:docPartPr>
      <w:docPartBody>
        <w:p w:rsidR="004F5FD0" w:rsidRDefault="004F5FD0" w:rsidP="004F5FD0">
          <w:pPr>
            <w:pStyle w:val="2199171A34EF4CE49834018E1FABB49E"/>
          </w:pPr>
          <w:r w:rsidRPr="000D1FD8">
            <w:rPr>
              <w:rStyle w:val="PlaceholderText"/>
            </w:rPr>
            <w:t>Click or tap here to enter text.</w:t>
          </w:r>
        </w:p>
      </w:docPartBody>
    </w:docPart>
    <w:docPart>
      <w:docPartPr>
        <w:name w:val="FFB8C33437A442F5B419B234BDD33D7E"/>
        <w:category>
          <w:name w:val="General"/>
          <w:gallery w:val="placeholder"/>
        </w:category>
        <w:types>
          <w:type w:val="bbPlcHdr"/>
        </w:types>
        <w:behaviors>
          <w:behavior w:val="content"/>
        </w:behaviors>
        <w:guid w:val="{8365813B-8FFA-42AD-AEF9-F53D0D1C1318}"/>
      </w:docPartPr>
      <w:docPartBody>
        <w:p w:rsidR="004F5FD0" w:rsidRDefault="004F5FD0" w:rsidP="004F5FD0">
          <w:pPr>
            <w:pStyle w:val="FFB8C33437A442F5B419B234BDD33D7E"/>
          </w:pPr>
          <w:r w:rsidRPr="000D1FD8">
            <w:rPr>
              <w:rStyle w:val="PlaceholderText"/>
            </w:rPr>
            <w:t>Click or tap here to enter text.</w:t>
          </w:r>
        </w:p>
      </w:docPartBody>
    </w:docPart>
    <w:docPart>
      <w:docPartPr>
        <w:name w:val="D6AF96EBE6634BB79967C5EC0C0A540F"/>
        <w:category>
          <w:name w:val="General"/>
          <w:gallery w:val="placeholder"/>
        </w:category>
        <w:types>
          <w:type w:val="bbPlcHdr"/>
        </w:types>
        <w:behaviors>
          <w:behavior w:val="content"/>
        </w:behaviors>
        <w:guid w:val="{F1B47AE6-A6AB-4FA6-851D-8AB50EE764CD}"/>
      </w:docPartPr>
      <w:docPartBody>
        <w:p w:rsidR="004F5FD0" w:rsidRDefault="004F5FD0" w:rsidP="004F5FD0">
          <w:pPr>
            <w:pStyle w:val="D6AF96EBE6634BB79967C5EC0C0A540F"/>
          </w:pPr>
          <w:r w:rsidRPr="000D1FD8">
            <w:rPr>
              <w:rStyle w:val="PlaceholderText"/>
            </w:rPr>
            <w:t>Click or tap here to enter text.</w:t>
          </w:r>
        </w:p>
      </w:docPartBody>
    </w:docPart>
    <w:docPart>
      <w:docPartPr>
        <w:name w:val="6156FCD388C34BC8A1C2400DDE7907A2"/>
        <w:category>
          <w:name w:val="General"/>
          <w:gallery w:val="placeholder"/>
        </w:category>
        <w:types>
          <w:type w:val="bbPlcHdr"/>
        </w:types>
        <w:behaviors>
          <w:behavior w:val="content"/>
        </w:behaviors>
        <w:guid w:val="{D431EA6D-501E-4A58-99B2-388D9E13A68B}"/>
      </w:docPartPr>
      <w:docPartBody>
        <w:p w:rsidR="004F5FD0" w:rsidRDefault="004F5FD0" w:rsidP="004F5FD0">
          <w:pPr>
            <w:pStyle w:val="6156FCD388C34BC8A1C2400DDE7907A2"/>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78"/>
    <w:rsid w:val="000B68E2"/>
    <w:rsid w:val="00144D60"/>
    <w:rsid w:val="001D6A52"/>
    <w:rsid w:val="002E472B"/>
    <w:rsid w:val="004F5AF1"/>
    <w:rsid w:val="004F5FD0"/>
    <w:rsid w:val="0050151E"/>
    <w:rsid w:val="00580E71"/>
    <w:rsid w:val="005C5CDE"/>
    <w:rsid w:val="00695D3C"/>
    <w:rsid w:val="008024E8"/>
    <w:rsid w:val="00CC35F3"/>
    <w:rsid w:val="00E20178"/>
    <w:rsid w:val="00E47BAF"/>
    <w:rsid w:val="00F2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7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842D9A86B4F5E918F04A172112E3B">
    <w:name w:val="252842D9A86B4F5E918F04A172112E3B"/>
    <w:rsid w:val="00E20178"/>
    <w:rPr>
      <w:rFonts w:eastAsiaTheme="minorHAnsi"/>
    </w:rPr>
  </w:style>
  <w:style w:type="paragraph" w:customStyle="1" w:styleId="42F67EA60BC74EE183EDAFC1F241552C">
    <w:name w:val="42F67EA60BC74EE183EDAFC1F241552C"/>
    <w:rsid w:val="00E20178"/>
    <w:rPr>
      <w:rFonts w:eastAsiaTheme="minorHAnsi"/>
    </w:rPr>
  </w:style>
  <w:style w:type="paragraph" w:customStyle="1" w:styleId="993E076C16094402AB90321411405C65">
    <w:name w:val="993E076C16094402AB90321411405C65"/>
    <w:rsid w:val="00E20178"/>
    <w:rPr>
      <w:rFonts w:eastAsiaTheme="minorHAnsi"/>
    </w:rPr>
  </w:style>
  <w:style w:type="paragraph" w:customStyle="1" w:styleId="84555716D1E14F5EA79302C09AADE96C">
    <w:name w:val="84555716D1E14F5EA79302C09AADE96C"/>
    <w:rsid w:val="00E20178"/>
    <w:rPr>
      <w:rFonts w:eastAsiaTheme="minorHAnsi"/>
    </w:rPr>
  </w:style>
  <w:style w:type="paragraph" w:customStyle="1" w:styleId="60D642D53EE849878C75594803FA7657">
    <w:name w:val="60D642D53EE849878C75594803FA7657"/>
    <w:rsid w:val="00E20178"/>
    <w:rPr>
      <w:rFonts w:eastAsiaTheme="minorHAnsi"/>
    </w:rPr>
  </w:style>
  <w:style w:type="paragraph" w:customStyle="1" w:styleId="442CE7D362CD4F3BAFBB4AF17B6B0534">
    <w:name w:val="442CE7D362CD4F3BAFBB4AF17B6B0534"/>
    <w:rsid w:val="00E20178"/>
    <w:rPr>
      <w:rFonts w:eastAsiaTheme="minorHAnsi"/>
    </w:rPr>
  </w:style>
  <w:style w:type="paragraph" w:customStyle="1" w:styleId="12B90141FD5F4C5DA38AEEB8AE249C86">
    <w:name w:val="12B90141FD5F4C5DA38AEEB8AE249C86"/>
    <w:rsid w:val="00E20178"/>
    <w:rPr>
      <w:rFonts w:eastAsiaTheme="minorHAnsi"/>
    </w:rPr>
  </w:style>
  <w:style w:type="paragraph" w:customStyle="1" w:styleId="BA3DC41C360E4EB0AE09C1383E1E4D77">
    <w:name w:val="BA3DC41C360E4EB0AE09C1383E1E4D77"/>
    <w:rsid w:val="00E20178"/>
    <w:rPr>
      <w:rFonts w:eastAsiaTheme="minorHAnsi"/>
    </w:rPr>
  </w:style>
  <w:style w:type="paragraph" w:customStyle="1" w:styleId="296E922E4EDE40BF9ED193D2733E020D">
    <w:name w:val="296E922E4EDE40BF9ED193D2733E020D"/>
    <w:rsid w:val="00E20178"/>
    <w:rPr>
      <w:rFonts w:eastAsiaTheme="minorHAnsi"/>
    </w:rPr>
  </w:style>
  <w:style w:type="paragraph" w:customStyle="1" w:styleId="203AF80F2A5D4091A43E5A942372D463">
    <w:name w:val="203AF80F2A5D4091A43E5A942372D463"/>
    <w:rsid w:val="00E20178"/>
    <w:rPr>
      <w:rFonts w:eastAsiaTheme="minorHAnsi"/>
    </w:rPr>
  </w:style>
  <w:style w:type="paragraph" w:customStyle="1" w:styleId="C864D505383C42328BF7D071BEFA6D93">
    <w:name w:val="C864D505383C42328BF7D071BEFA6D93"/>
    <w:rsid w:val="00E20178"/>
    <w:rPr>
      <w:rFonts w:eastAsiaTheme="minorHAnsi"/>
    </w:rPr>
  </w:style>
  <w:style w:type="paragraph" w:customStyle="1" w:styleId="1D4BEAD5998D4D899B99BCBD20C9E31F">
    <w:name w:val="1D4BEAD5998D4D899B99BCBD20C9E31F"/>
    <w:rsid w:val="00E20178"/>
    <w:rPr>
      <w:rFonts w:eastAsiaTheme="minorHAnsi"/>
    </w:rPr>
  </w:style>
  <w:style w:type="character" w:styleId="PlaceholderText">
    <w:name w:val="Placeholder Text"/>
    <w:basedOn w:val="DefaultParagraphFont"/>
    <w:uiPriority w:val="99"/>
    <w:semiHidden/>
    <w:rsid w:val="004F5FD0"/>
    <w:rPr>
      <w:color w:val="808080"/>
    </w:rPr>
  </w:style>
  <w:style w:type="paragraph" w:customStyle="1" w:styleId="3644582813954F83AB247CDC6355958C">
    <w:name w:val="3644582813954F83AB247CDC6355958C"/>
    <w:rsid w:val="00E20178"/>
    <w:rPr>
      <w:rFonts w:eastAsiaTheme="minorHAnsi"/>
    </w:rPr>
  </w:style>
  <w:style w:type="paragraph" w:customStyle="1" w:styleId="3B3262F3D3FE401C9F66556AC260B237">
    <w:name w:val="3B3262F3D3FE401C9F66556AC260B237"/>
    <w:rsid w:val="00E20178"/>
    <w:rPr>
      <w:rFonts w:eastAsiaTheme="minorHAnsi"/>
    </w:rPr>
  </w:style>
  <w:style w:type="paragraph" w:customStyle="1" w:styleId="828E70F798084441A084A216B474E461">
    <w:name w:val="828E70F798084441A084A216B474E461"/>
    <w:rsid w:val="00E20178"/>
    <w:rPr>
      <w:rFonts w:eastAsiaTheme="minorHAnsi"/>
    </w:rPr>
  </w:style>
  <w:style w:type="paragraph" w:customStyle="1" w:styleId="6C2BC3246C5C4A0094405D7EB8356DE3">
    <w:name w:val="6C2BC3246C5C4A0094405D7EB8356DE3"/>
    <w:rsid w:val="00E20178"/>
    <w:rPr>
      <w:rFonts w:eastAsiaTheme="minorHAnsi"/>
    </w:rPr>
  </w:style>
  <w:style w:type="paragraph" w:customStyle="1" w:styleId="3919339145A1439286C5FBB2B0C08339">
    <w:name w:val="3919339145A1439286C5FBB2B0C08339"/>
    <w:rsid w:val="00E20178"/>
    <w:rPr>
      <w:rFonts w:eastAsiaTheme="minorHAnsi"/>
    </w:rPr>
  </w:style>
  <w:style w:type="paragraph" w:customStyle="1" w:styleId="252842D9A86B4F5E918F04A172112E3B1">
    <w:name w:val="252842D9A86B4F5E918F04A172112E3B1"/>
    <w:rsid w:val="00E20178"/>
    <w:rPr>
      <w:rFonts w:eastAsiaTheme="minorHAnsi"/>
    </w:rPr>
  </w:style>
  <w:style w:type="paragraph" w:customStyle="1" w:styleId="42F67EA60BC74EE183EDAFC1F241552C1">
    <w:name w:val="42F67EA60BC74EE183EDAFC1F241552C1"/>
    <w:rsid w:val="00E20178"/>
    <w:rPr>
      <w:rFonts w:eastAsiaTheme="minorHAnsi"/>
    </w:rPr>
  </w:style>
  <w:style w:type="paragraph" w:customStyle="1" w:styleId="993E076C16094402AB90321411405C651">
    <w:name w:val="993E076C16094402AB90321411405C651"/>
    <w:rsid w:val="00E20178"/>
    <w:rPr>
      <w:rFonts w:eastAsiaTheme="minorHAnsi"/>
    </w:rPr>
  </w:style>
  <w:style w:type="paragraph" w:customStyle="1" w:styleId="84555716D1E14F5EA79302C09AADE96C1">
    <w:name w:val="84555716D1E14F5EA79302C09AADE96C1"/>
    <w:rsid w:val="00E20178"/>
    <w:rPr>
      <w:rFonts w:eastAsiaTheme="minorHAnsi"/>
    </w:rPr>
  </w:style>
  <w:style w:type="paragraph" w:customStyle="1" w:styleId="60D642D53EE849878C75594803FA76571">
    <w:name w:val="60D642D53EE849878C75594803FA76571"/>
    <w:rsid w:val="00E20178"/>
    <w:rPr>
      <w:rFonts w:eastAsiaTheme="minorHAnsi"/>
    </w:rPr>
  </w:style>
  <w:style w:type="paragraph" w:customStyle="1" w:styleId="442CE7D362CD4F3BAFBB4AF17B6B05341">
    <w:name w:val="442CE7D362CD4F3BAFBB4AF17B6B05341"/>
    <w:rsid w:val="00E20178"/>
    <w:rPr>
      <w:rFonts w:eastAsiaTheme="minorHAnsi"/>
    </w:rPr>
  </w:style>
  <w:style w:type="paragraph" w:customStyle="1" w:styleId="12B90141FD5F4C5DA38AEEB8AE249C861">
    <w:name w:val="12B90141FD5F4C5DA38AEEB8AE249C861"/>
    <w:rsid w:val="00E20178"/>
    <w:rPr>
      <w:rFonts w:eastAsiaTheme="minorHAnsi"/>
    </w:rPr>
  </w:style>
  <w:style w:type="paragraph" w:customStyle="1" w:styleId="BA3DC41C360E4EB0AE09C1383E1E4D771">
    <w:name w:val="BA3DC41C360E4EB0AE09C1383E1E4D771"/>
    <w:rsid w:val="00E20178"/>
    <w:rPr>
      <w:rFonts w:eastAsiaTheme="minorHAnsi"/>
    </w:rPr>
  </w:style>
  <w:style w:type="paragraph" w:customStyle="1" w:styleId="296E922E4EDE40BF9ED193D2733E020D1">
    <w:name w:val="296E922E4EDE40BF9ED193D2733E020D1"/>
    <w:rsid w:val="00E20178"/>
    <w:rPr>
      <w:rFonts w:eastAsiaTheme="minorHAnsi"/>
    </w:rPr>
  </w:style>
  <w:style w:type="paragraph" w:customStyle="1" w:styleId="203AF80F2A5D4091A43E5A942372D4631">
    <w:name w:val="203AF80F2A5D4091A43E5A942372D4631"/>
    <w:rsid w:val="00E20178"/>
    <w:rPr>
      <w:rFonts w:eastAsiaTheme="minorHAnsi"/>
    </w:rPr>
  </w:style>
  <w:style w:type="paragraph" w:customStyle="1" w:styleId="C864D505383C42328BF7D071BEFA6D931">
    <w:name w:val="C864D505383C42328BF7D071BEFA6D931"/>
    <w:rsid w:val="00E20178"/>
    <w:rPr>
      <w:rFonts w:eastAsiaTheme="minorHAnsi"/>
    </w:rPr>
  </w:style>
  <w:style w:type="paragraph" w:customStyle="1" w:styleId="1D4BEAD5998D4D899B99BCBD20C9E31F1">
    <w:name w:val="1D4BEAD5998D4D899B99BCBD20C9E31F1"/>
    <w:rsid w:val="00E20178"/>
    <w:rPr>
      <w:rFonts w:eastAsiaTheme="minorHAnsi"/>
    </w:rPr>
  </w:style>
  <w:style w:type="paragraph" w:customStyle="1" w:styleId="3644582813954F83AB247CDC6355958C1">
    <w:name w:val="3644582813954F83AB247CDC6355958C1"/>
    <w:rsid w:val="0050151E"/>
    <w:rPr>
      <w:rFonts w:eastAsiaTheme="minorHAnsi"/>
    </w:rPr>
  </w:style>
  <w:style w:type="paragraph" w:customStyle="1" w:styleId="3B3262F3D3FE401C9F66556AC260B2371">
    <w:name w:val="3B3262F3D3FE401C9F66556AC260B2371"/>
    <w:rsid w:val="0050151E"/>
    <w:rPr>
      <w:rFonts w:eastAsiaTheme="minorHAnsi"/>
    </w:rPr>
  </w:style>
  <w:style w:type="paragraph" w:customStyle="1" w:styleId="828E70F798084441A084A216B474E4611">
    <w:name w:val="828E70F798084441A084A216B474E4611"/>
    <w:rsid w:val="0050151E"/>
    <w:rPr>
      <w:rFonts w:eastAsiaTheme="minorHAnsi"/>
    </w:rPr>
  </w:style>
  <w:style w:type="paragraph" w:customStyle="1" w:styleId="6C2BC3246C5C4A0094405D7EB8356DE31">
    <w:name w:val="6C2BC3246C5C4A0094405D7EB8356DE31"/>
    <w:rsid w:val="0050151E"/>
    <w:rPr>
      <w:rFonts w:eastAsiaTheme="minorHAnsi"/>
    </w:rPr>
  </w:style>
  <w:style w:type="paragraph" w:customStyle="1" w:styleId="3919339145A1439286C5FBB2B0C083391">
    <w:name w:val="3919339145A1439286C5FBB2B0C083391"/>
    <w:rsid w:val="0050151E"/>
    <w:rPr>
      <w:rFonts w:eastAsiaTheme="minorHAnsi"/>
    </w:rPr>
  </w:style>
  <w:style w:type="paragraph" w:customStyle="1" w:styleId="30DDE57F0B7C4133887D8853894A4090">
    <w:name w:val="30DDE57F0B7C4133887D8853894A4090"/>
    <w:rsid w:val="0050151E"/>
    <w:rPr>
      <w:rFonts w:eastAsiaTheme="minorHAnsi"/>
    </w:rPr>
  </w:style>
  <w:style w:type="paragraph" w:customStyle="1" w:styleId="66347599FB604556ADBCA11739233E18">
    <w:name w:val="66347599FB604556ADBCA11739233E18"/>
    <w:rsid w:val="0050151E"/>
    <w:rPr>
      <w:rFonts w:eastAsiaTheme="minorHAnsi"/>
    </w:rPr>
  </w:style>
  <w:style w:type="paragraph" w:customStyle="1" w:styleId="D2B8C30C32BC46388178A8F4B367DE97">
    <w:name w:val="D2B8C30C32BC46388178A8F4B367DE97"/>
    <w:rsid w:val="0050151E"/>
    <w:rPr>
      <w:rFonts w:eastAsiaTheme="minorHAnsi"/>
    </w:rPr>
  </w:style>
  <w:style w:type="paragraph" w:customStyle="1" w:styleId="B4C24EB6673940B0BFB54DF3194F39F0">
    <w:name w:val="B4C24EB6673940B0BFB54DF3194F39F0"/>
    <w:rsid w:val="0050151E"/>
    <w:rPr>
      <w:rFonts w:eastAsiaTheme="minorHAnsi"/>
    </w:rPr>
  </w:style>
  <w:style w:type="paragraph" w:customStyle="1" w:styleId="5DCAEEC0FD424C60A691101F31A2AD01">
    <w:name w:val="5DCAEEC0FD424C60A691101F31A2AD01"/>
    <w:rsid w:val="0050151E"/>
    <w:rPr>
      <w:rFonts w:eastAsiaTheme="minorHAnsi"/>
    </w:rPr>
  </w:style>
  <w:style w:type="paragraph" w:customStyle="1" w:styleId="41A19F146DA443629159285F1C372130">
    <w:name w:val="41A19F146DA443629159285F1C372130"/>
    <w:rsid w:val="0050151E"/>
    <w:rPr>
      <w:rFonts w:eastAsiaTheme="minorHAnsi"/>
    </w:rPr>
  </w:style>
  <w:style w:type="paragraph" w:customStyle="1" w:styleId="76258DBD0F4B47D7A7A50A7ED10B6228">
    <w:name w:val="76258DBD0F4B47D7A7A50A7ED10B6228"/>
    <w:rsid w:val="0050151E"/>
    <w:rPr>
      <w:rFonts w:eastAsiaTheme="minorHAnsi"/>
    </w:rPr>
  </w:style>
  <w:style w:type="paragraph" w:customStyle="1" w:styleId="DB429DB7A5B14E8E8127464016F4C081">
    <w:name w:val="DB429DB7A5B14E8E8127464016F4C081"/>
    <w:rsid w:val="0050151E"/>
    <w:rPr>
      <w:rFonts w:eastAsiaTheme="minorHAnsi"/>
    </w:rPr>
  </w:style>
  <w:style w:type="paragraph" w:customStyle="1" w:styleId="8B4D735FAF2440BEA92F2394155E0861">
    <w:name w:val="8B4D735FAF2440BEA92F2394155E0861"/>
    <w:rsid w:val="0050151E"/>
    <w:rPr>
      <w:rFonts w:eastAsiaTheme="minorHAnsi"/>
    </w:rPr>
  </w:style>
  <w:style w:type="paragraph" w:customStyle="1" w:styleId="70D5CEF43D7B4EA7B4C6C86EBFD94161">
    <w:name w:val="70D5CEF43D7B4EA7B4C6C86EBFD94161"/>
    <w:rsid w:val="0050151E"/>
    <w:rPr>
      <w:rFonts w:eastAsiaTheme="minorHAnsi"/>
    </w:rPr>
  </w:style>
  <w:style w:type="paragraph" w:customStyle="1" w:styleId="120808AD937A46998E87C3AA72370C9C">
    <w:name w:val="120808AD937A46998E87C3AA72370C9C"/>
    <w:rsid w:val="0050151E"/>
    <w:rPr>
      <w:rFonts w:eastAsiaTheme="minorHAnsi"/>
    </w:rPr>
  </w:style>
  <w:style w:type="paragraph" w:customStyle="1" w:styleId="2FEFDC632CD74860AA3544EC00D02D81">
    <w:name w:val="2FEFDC632CD74860AA3544EC00D02D81"/>
    <w:rsid w:val="0050151E"/>
    <w:rPr>
      <w:rFonts w:eastAsiaTheme="minorHAnsi"/>
    </w:rPr>
  </w:style>
  <w:style w:type="paragraph" w:customStyle="1" w:styleId="2E2F1330FCF344C0A9C4DF4DF8F1969E">
    <w:name w:val="2E2F1330FCF344C0A9C4DF4DF8F1969E"/>
    <w:rsid w:val="00F24B82"/>
  </w:style>
  <w:style w:type="paragraph" w:customStyle="1" w:styleId="D14AB4CBFE3D42AE92E7835D485C26FB">
    <w:name w:val="D14AB4CBFE3D42AE92E7835D485C26FB"/>
    <w:rsid w:val="00F24B82"/>
  </w:style>
  <w:style w:type="paragraph" w:customStyle="1" w:styleId="F126704EB0AA46FA91B48A1291B9466B">
    <w:name w:val="F126704EB0AA46FA91B48A1291B9466B"/>
    <w:rsid w:val="00F24B82"/>
  </w:style>
  <w:style w:type="paragraph" w:customStyle="1" w:styleId="0B7AE22546EF4487BA29067E791B2CD1">
    <w:name w:val="0B7AE22546EF4487BA29067E791B2CD1"/>
    <w:rsid w:val="00695D3C"/>
  </w:style>
  <w:style w:type="paragraph" w:customStyle="1" w:styleId="66846B292DED48DE9C206FB5A41C2DBC">
    <w:name w:val="66846B292DED48DE9C206FB5A41C2DBC"/>
    <w:rsid w:val="00695D3C"/>
  </w:style>
  <w:style w:type="paragraph" w:customStyle="1" w:styleId="2C2FD17BCCEF47F08380C0540B102940">
    <w:name w:val="2C2FD17BCCEF47F08380C0540B102940"/>
    <w:rsid w:val="00695D3C"/>
  </w:style>
  <w:style w:type="paragraph" w:customStyle="1" w:styleId="5C1BDACC8709444FB94645ECE8954E1A">
    <w:name w:val="5C1BDACC8709444FB94645ECE8954E1A"/>
    <w:rsid w:val="00695D3C"/>
  </w:style>
  <w:style w:type="paragraph" w:customStyle="1" w:styleId="0726B97D598C44B7A82E7F13B0C6EB0A">
    <w:name w:val="0726B97D598C44B7A82E7F13B0C6EB0A"/>
    <w:rsid w:val="00695D3C"/>
  </w:style>
  <w:style w:type="paragraph" w:customStyle="1" w:styleId="3CBD3401BFC144A0AAB6D0599B7996C3">
    <w:name w:val="3CBD3401BFC144A0AAB6D0599B7996C3"/>
    <w:rsid w:val="00695D3C"/>
  </w:style>
  <w:style w:type="paragraph" w:customStyle="1" w:styleId="1F477B0207EB4215B469B3CF7F5F50DF">
    <w:name w:val="1F477B0207EB4215B469B3CF7F5F50DF"/>
    <w:rsid w:val="00695D3C"/>
  </w:style>
  <w:style w:type="paragraph" w:customStyle="1" w:styleId="D61C42FF35804BBE8F439AB0A83C78D4">
    <w:name w:val="D61C42FF35804BBE8F439AB0A83C78D4"/>
    <w:rsid w:val="00695D3C"/>
  </w:style>
  <w:style w:type="paragraph" w:customStyle="1" w:styleId="E4B6E848FDAF417E9797FC346C984B1F">
    <w:name w:val="E4B6E848FDAF417E9797FC346C984B1F"/>
    <w:rsid w:val="00695D3C"/>
  </w:style>
  <w:style w:type="paragraph" w:customStyle="1" w:styleId="94D498AF89014BCCA9A8888D33D16678">
    <w:name w:val="94D498AF89014BCCA9A8888D33D16678"/>
    <w:rsid w:val="00E47BAF"/>
  </w:style>
  <w:style w:type="paragraph" w:customStyle="1" w:styleId="D58CFF7374394CA0AD1FF785ED9FC174">
    <w:name w:val="D58CFF7374394CA0AD1FF785ED9FC174"/>
    <w:rsid w:val="00E47BAF"/>
  </w:style>
  <w:style w:type="paragraph" w:customStyle="1" w:styleId="0A22C5A37BFF4CB497C26C915B2521FD">
    <w:name w:val="0A22C5A37BFF4CB497C26C915B2521FD"/>
    <w:rsid w:val="00E47BAF"/>
  </w:style>
  <w:style w:type="paragraph" w:customStyle="1" w:styleId="61A2A451CDEB46999EA1779802C38A40">
    <w:name w:val="61A2A451CDEB46999EA1779802C38A40"/>
    <w:rsid w:val="00E47BAF"/>
  </w:style>
  <w:style w:type="paragraph" w:customStyle="1" w:styleId="718AA75E977C40FC844D25B441F43C39">
    <w:name w:val="718AA75E977C40FC844D25B441F43C39"/>
    <w:rsid w:val="004F5FD0"/>
  </w:style>
  <w:style w:type="paragraph" w:customStyle="1" w:styleId="4FAC03A173C44C8DBD4A6EEBEA4247AD">
    <w:name w:val="4FAC03A173C44C8DBD4A6EEBEA4247AD"/>
    <w:rsid w:val="004F5FD0"/>
  </w:style>
  <w:style w:type="paragraph" w:customStyle="1" w:styleId="3890F7384CB54EC7AE7477D8004FA516">
    <w:name w:val="3890F7384CB54EC7AE7477D8004FA516"/>
    <w:rsid w:val="004F5FD0"/>
  </w:style>
  <w:style w:type="paragraph" w:customStyle="1" w:styleId="E1E326617BF24726AA9F165B7A50928B">
    <w:name w:val="E1E326617BF24726AA9F165B7A50928B"/>
    <w:rsid w:val="004F5FD0"/>
  </w:style>
  <w:style w:type="paragraph" w:customStyle="1" w:styleId="0C46BFD628F24EB494CE4E396B261C37">
    <w:name w:val="0C46BFD628F24EB494CE4E396B261C37"/>
    <w:rsid w:val="004F5FD0"/>
  </w:style>
  <w:style w:type="paragraph" w:customStyle="1" w:styleId="BA5EE497A89C4260B6CD34D48C18F4A2">
    <w:name w:val="BA5EE497A89C4260B6CD34D48C18F4A2"/>
    <w:rsid w:val="004F5FD0"/>
  </w:style>
  <w:style w:type="paragraph" w:customStyle="1" w:styleId="A484D3A1A04544ECB5C4D2F6D27DF34E">
    <w:name w:val="A484D3A1A04544ECB5C4D2F6D27DF34E"/>
    <w:rsid w:val="004F5FD0"/>
  </w:style>
  <w:style w:type="paragraph" w:customStyle="1" w:styleId="13AFCC7EE2DE4F45950FAE815C5FA2E3">
    <w:name w:val="13AFCC7EE2DE4F45950FAE815C5FA2E3"/>
    <w:rsid w:val="004F5FD0"/>
  </w:style>
  <w:style w:type="paragraph" w:customStyle="1" w:styleId="044EC6E9EA3D4BC18A9A3025335DE707">
    <w:name w:val="044EC6E9EA3D4BC18A9A3025335DE707"/>
    <w:rsid w:val="004F5FD0"/>
  </w:style>
  <w:style w:type="paragraph" w:customStyle="1" w:styleId="F2AA8CF1CB284A5DAA38E8A5C59E2396">
    <w:name w:val="F2AA8CF1CB284A5DAA38E8A5C59E2396"/>
    <w:rsid w:val="004F5FD0"/>
  </w:style>
  <w:style w:type="paragraph" w:customStyle="1" w:styleId="2E091D87EC5E48DEB9AA7AFEC154E4CA">
    <w:name w:val="2E091D87EC5E48DEB9AA7AFEC154E4CA"/>
    <w:rsid w:val="004F5FD0"/>
  </w:style>
  <w:style w:type="paragraph" w:customStyle="1" w:styleId="A791126BEEF544509DA2D2AA935C6108">
    <w:name w:val="A791126BEEF544509DA2D2AA935C6108"/>
    <w:rsid w:val="004F5FD0"/>
  </w:style>
  <w:style w:type="paragraph" w:customStyle="1" w:styleId="1E9CA3CC028E41E6B4B0482CEC16BF87">
    <w:name w:val="1E9CA3CC028E41E6B4B0482CEC16BF87"/>
    <w:rsid w:val="004F5FD0"/>
  </w:style>
  <w:style w:type="paragraph" w:customStyle="1" w:styleId="D18EC6841AA9427AA6DA73201764E647">
    <w:name w:val="D18EC6841AA9427AA6DA73201764E647"/>
    <w:rsid w:val="004F5FD0"/>
  </w:style>
  <w:style w:type="paragraph" w:customStyle="1" w:styleId="2199171A34EF4CE49834018E1FABB49E">
    <w:name w:val="2199171A34EF4CE49834018E1FABB49E"/>
    <w:rsid w:val="004F5FD0"/>
  </w:style>
  <w:style w:type="paragraph" w:customStyle="1" w:styleId="FFB8C33437A442F5B419B234BDD33D7E">
    <w:name w:val="FFB8C33437A442F5B419B234BDD33D7E"/>
    <w:rsid w:val="004F5FD0"/>
  </w:style>
  <w:style w:type="paragraph" w:customStyle="1" w:styleId="D6AF96EBE6634BB79967C5EC0C0A540F">
    <w:name w:val="D6AF96EBE6634BB79967C5EC0C0A540F"/>
    <w:rsid w:val="004F5FD0"/>
  </w:style>
  <w:style w:type="paragraph" w:customStyle="1" w:styleId="6156FCD388C34BC8A1C2400DDE7907A2">
    <w:name w:val="6156FCD388C34BC8A1C2400DDE7907A2"/>
    <w:rsid w:val="004F5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BF33-34CB-4E5F-9ACD-97205ADC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Burchard</dc:creator>
  <cp:keywords/>
  <dc:description/>
  <cp:lastModifiedBy>Anthony Goetz</cp:lastModifiedBy>
  <cp:revision>2</cp:revision>
  <cp:lastPrinted>2019-05-09T18:27:00Z</cp:lastPrinted>
  <dcterms:created xsi:type="dcterms:W3CDTF">2021-08-31T18:03:00Z</dcterms:created>
  <dcterms:modified xsi:type="dcterms:W3CDTF">2021-08-31T18:03:00Z</dcterms:modified>
</cp:coreProperties>
</file>